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8B110E" w:rsidRPr="004C3847" w14:paraId="3FAB1C9B" w14:textId="77777777" w:rsidTr="00041147">
        <w:trPr>
          <w:trHeight w:val="214"/>
        </w:trPr>
        <w:tc>
          <w:tcPr>
            <w:tcW w:w="3970" w:type="dxa"/>
            <w:shd w:val="clear" w:color="auto" w:fill="BFBFBF" w:themeFill="background1" w:themeFillShade="BF"/>
          </w:tcPr>
          <w:p w14:paraId="6A617B1C" w14:textId="77777777" w:rsidR="008B110E" w:rsidRPr="004C3847" w:rsidRDefault="00AD567D" w:rsidP="008C5BB1">
            <w:pPr>
              <w:spacing w:before="20" w:after="20"/>
              <w:rPr>
                <w:rFonts w:cs="Arial"/>
                <w:b/>
                <w:bCs/>
                <w:sz w:val="20"/>
                <w:szCs w:val="20"/>
                <w:lang w:eastAsia="en-AU"/>
              </w:rPr>
            </w:pPr>
            <w:r w:rsidRPr="004C3847">
              <w:rPr>
                <w:rFonts w:cs="Arial"/>
                <w:b/>
                <w:bCs/>
                <w:sz w:val="20"/>
                <w:szCs w:val="20"/>
                <w:lang w:eastAsia="en-AU"/>
              </w:rPr>
              <w:t>Control</w:t>
            </w:r>
          </w:p>
        </w:tc>
        <w:tc>
          <w:tcPr>
            <w:tcW w:w="3969" w:type="dxa"/>
            <w:shd w:val="clear" w:color="auto" w:fill="BFBFBF" w:themeFill="background1" w:themeFillShade="BF"/>
          </w:tcPr>
          <w:p w14:paraId="38BCDDB4" w14:textId="77777777" w:rsidR="008B110E" w:rsidRPr="004C3847" w:rsidRDefault="00041147" w:rsidP="00763A4E">
            <w:pPr>
              <w:spacing w:before="20" w:after="20"/>
              <w:ind w:left="10080" w:hanging="10080"/>
              <w:rPr>
                <w:rFonts w:cs="Arial"/>
                <w:b/>
                <w:bCs/>
                <w:sz w:val="20"/>
                <w:szCs w:val="20"/>
                <w:lang w:eastAsia="en-AU"/>
              </w:rPr>
            </w:pPr>
            <w:r>
              <w:rPr>
                <w:rFonts w:cs="Arial"/>
                <w:b/>
                <w:bCs/>
                <w:sz w:val="20"/>
                <w:szCs w:val="20"/>
                <w:lang w:eastAsia="en-AU"/>
              </w:rPr>
              <w:t>Assessmen</w:t>
            </w:r>
            <w:r w:rsidR="00763A4E">
              <w:rPr>
                <w:rFonts w:cs="Arial"/>
                <w:b/>
                <w:bCs/>
                <w:sz w:val="20"/>
                <w:szCs w:val="20"/>
                <w:lang w:eastAsia="en-AU"/>
              </w:rPr>
              <w:t>t</w:t>
            </w:r>
          </w:p>
        </w:tc>
        <w:tc>
          <w:tcPr>
            <w:tcW w:w="1843" w:type="dxa"/>
            <w:shd w:val="clear" w:color="auto" w:fill="BFBFBF" w:themeFill="background1" w:themeFillShade="BF"/>
          </w:tcPr>
          <w:p w14:paraId="409217E2" w14:textId="77777777" w:rsidR="008B110E" w:rsidRPr="004C3847" w:rsidRDefault="008B110E" w:rsidP="008C5BB1">
            <w:pPr>
              <w:tabs>
                <w:tab w:val="left" w:pos="7263"/>
              </w:tabs>
              <w:spacing w:before="20" w:after="20"/>
              <w:ind w:right="-108"/>
              <w:rPr>
                <w:rFonts w:cs="Arial"/>
                <w:b/>
                <w:bCs/>
                <w:sz w:val="20"/>
                <w:szCs w:val="20"/>
                <w:lang w:eastAsia="en-AU"/>
              </w:rPr>
            </w:pPr>
            <w:r w:rsidRPr="004C3847">
              <w:rPr>
                <w:rFonts w:cs="Arial"/>
                <w:b/>
                <w:bCs/>
                <w:sz w:val="20"/>
                <w:szCs w:val="20"/>
                <w:lang w:eastAsia="en-AU"/>
              </w:rPr>
              <w:t>Compliance</w:t>
            </w:r>
            <w:r w:rsidR="00537D2C" w:rsidRPr="004C3847">
              <w:rPr>
                <w:rFonts w:cs="Arial"/>
                <w:b/>
                <w:bCs/>
                <w:sz w:val="20"/>
                <w:szCs w:val="20"/>
                <w:lang w:eastAsia="en-AU"/>
              </w:rPr>
              <w:t>?</w:t>
            </w:r>
          </w:p>
        </w:tc>
      </w:tr>
      <w:tr w:rsidR="002E4496" w:rsidRPr="004C3847" w14:paraId="354A430E" w14:textId="77777777" w:rsidTr="00041147">
        <w:trPr>
          <w:trHeight w:val="214"/>
        </w:trPr>
        <w:tc>
          <w:tcPr>
            <w:tcW w:w="3970" w:type="dxa"/>
            <w:shd w:val="clear" w:color="auto" w:fill="auto"/>
          </w:tcPr>
          <w:p w14:paraId="4605DBB9" w14:textId="77777777" w:rsidR="00A42C56" w:rsidRPr="00A42C56" w:rsidRDefault="00A42C56" w:rsidP="0052021A">
            <w:pPr>
              <w:rPr>
                <w:rFonts w:cs="Arial"/>
                <w:sz w:val="20"/>
                <w:szCs w:val="20"/>
                <w:lang w:eastAsia="en-AU"/>
              </w:rPr>
            </w:pPr>
            <w:r w:rsidRPr="00A42C56">
              <w:rPr>
                <w:rFonts w:cs="Arial"/>
                <w:sz w:val="20"/>
                <w:szCs w:val="20"/>
                <w:lang w:eastAsia="en-AU"/>
              </w:rPr>
              <w:t>2.2</w:t>
            </w:r>
          </w:p>
          <w:p w14:paraId="20EF6B48" w14:textId="77777777" w:rsidR="00512B8C" w:rsidRDefault="00A42C56" w:rsidP="0052021A">
            <w:pPr>
              <w:rPr>
                <w:rFonts w:cs="Arial"/>
                <w:sz w:val="20"/>
                <w:szCs w:val="20"/>
                <w:lang w:eastAsia="en-AU"/>
              </w:rPr>
            </w:pPr>
            <w:r w:rsidRPr="00A42C56">
              <w:rPr>
                <w:rFonts w:cs="Arial"/>
                <w:sz w:val="20"/>
                <w:szCs w:val="20"/>
                <w:lang w:eastAsia="en-AU"/>
              </w:rPr>
              <w:t>Indicative Layout Plan (ILP).</w:t>
            </w:r>
          </w:p>
          <w:p w14:paraId="65B65C2C" w14:textId="77777777" w:rsidR="00A42C56" w:rsidRDefault="00A42C56" w:rsidP="0052021A">
            <w:pPr>
              <w:rPr>
                <w:rFonts w:cs="Arial"/>
                <w:sz w:val="20"/>
                <w:szCs w:val="20"/>
                <w:lang w:eastAsia="en-AU"/>
              </w:rPr>
            </w:pPr>
          </w:p>
          <w:p w14:paraId="2275488B" w14:textId="017EF7E9" w:rsidR="00A42C56" w:rsidRPr="004C3847" w:rsidRDefault="00A42C56" w:rsidP="0052021A">
            <w:pPr>
              <w:jc w:val="both"/>
              <w:rPr>
                <w:rFonts w:cs="Arial"/>
                <w:sz w:val="20"/>
                <w:szCs w:val="20"/>
                <w:lang w:eastAsia="en-AU"/>
              </w:rPr>
            </w:pPr>
            <w:r w:rsidRPr="00A42C56">
              <w:rPr>
                <w:rFonts w:cs="Arial"/>
                <w:sz w:val="20"/>
                <w:szCs w:val="20"/>
                <w:lang w:eastAsia="en-AU"/>
              </w:rPr>
              <w:t>Development to be undertaken generally in accordance with the ILP.</w:t>
            </w:r>
          </w:p>
        </w:tc>
        <w:tc>
          <w:tcPr>
            <w:tcW w:w="3969" w:type="dxa"/>
          </w:tcPr>
          <w:p w14:paraId="4CE882D8" w14:textId="77777777" w:rsidR="00977813" w:rsidRDefault="00977813" w:rsidP="0052021A">
            <w:pPr>
              <w:spacing w:before="20" w:after="20"/>
              <w:jc w:val="both"/>
              <w:rPr>
                <w:rFonts w:cs="Arial"/>
                <w:sz w:val="20"/>
                <w:szCs w:val="20"/>
                <w:lang w:eastAsia="en-AU"/>
              </w:rPr>
            </w:pPr>
          </w:p>
          <w:p w14:paraId="3AAB835F" w14:textId="77777777" w:rsidR="00977813" w:rsidRDefault="00977813" w:rsidP="0052021A">
            <w:pPr>
              <w:spacing w:before="20" w:after="20"/>
              <w:jc w:val="both"/>
              <w:rPr>
                <w:rFonts w:cs="Arial"/>
                <w:sz w:val="20"/>
                <w:szCs w:val="20"/>
                <w:lang w:eastAsia="en-AU"/>
              </w:rPr>
            </w:pPr>
          </w:p>
          <w:p w14:paraId="63DE86AA" w14:textId="77777777" w:rsidR="00977813" w:rsidRDefault="00977813" w:rsidP="0052021A">
            <w:pPr>
              <w:spacing w:before="20" w:after="20"/>
              <w:jc w:val="both"/>
              <w:rPr>
                <w:rFonts w:cs="Arial"/>
                <w:sz w:val="20"/>
                <w:szCs w:val="20"/>
                <w:lang w:eastAsia="en-AU"/>
              </w:rPr>
            </w:pPr>
          </w:p>
          <w:p w14:paraId="086CB4FF" w14:textId="60DB9B37" w:rsidR="002E4496" w:rsidRPr="00316B23" w:rsidRDefault="0052021A" w:rsidP="0052021A">
            <w:pPr>
              <w:spacing w:before="20" w:after="20"/>
              <w:jc w:val="both"/>
              <w:rPr>
                <w:rFonts w:cs="Arial"/>
                <w:sz w:val="20"/>
                <w:szCs w:val="20"/>
                <w:lang w:eastAsia="en-AU"/>
              </w:rPr>
            </w:pPr>
            <w:r w:rsidRPr="00316B23">
              <w:rPr>
                <w:rFonts w:cs="Arial"/>
                <w:sz w:val="20"/>
                <w:szCs w:val="20"/>
                <w:lang w:eastAsia="en-AU"/>
              </w:rPr>
              <w:t xml:space="preserve">The ILP identifies this site as being for </w:t>
            </w:r>
            <w:r w:rsidR="00316B23" w:rsidRPr="00316B23">
              <w:rPr>
                <w:rFonts w:cs="Arial"/>
                <w:sz w:val="20"/>
                <w:szCs w:val="20"/>
                <w:lang w:eastAsia="en-AU"/>
              </w:rPr>
              <w:t>medium</w:t>
            </w:r>
            <w:r w:rsidRPr="00316B23">
              <w:rPr>
                <w:rFonts w:cs="Arial"/>
                <w:sz w:val="20"/>
                <w:szCs w:val="20"/>
                <w:lang w:eastAsia="en-AU"/>
              </w:rPr>
              <w:t xml:space="preserve"> density residential development, public roads</w:t>
            </w:r>
            <w:r w:rsidR="00316B23" w:rsidRPr="00316B23">
              <w:rPr>
                <w:rFonts w:cs="Arial"/>
                <w:sz w:val="20"/>
                <w:szCs w:val="20"/>
                <w:lang w:eastAsia="en-AU"/>
              </w:rPr>
              <w:t>, drainage</w:t>
            </w:r>
            <w:r w:rsidRPr="00316B23">
              <w:rPr>
                <w:rFonts w:cs="Arial"/>
                <w:sz w:val="20"/>
                <w:szCs w:val="20"/>
                <w:lang w:eastAsia="en-AU"/>
              </w:rPr>
              <w:t xml:space="preserve"> and </w:t>
            </w:r>
            <w:r w:rsidR="00316B23" w:rsidRPr="00316B23">
              <w:rPr>
                <w:rFonts w:cs="Arial"/>
                <w:sz w:val="20"/>
                <w:szCs w:val="20"/>
                <w:lang w:eastAsia="en-AU"/>
              </w:rPr>
              <w:t>future passive open space (passive open</w:t>
            </w:r>
            <w:r w:rsidRPr="00316B23">
              <w:rPr>
                <w:rFonts w:cs="Arial"/>
                <w:sz w:val="20"/>
                <w:szCs w:val="20"/>
                <w:lang w:eastAsia="en-AU"/>
              </w:rPr>
              <w:t xml:space="preserve">. The proposed development is generally consistent with the ILP and will provide </w:t>
            </w:r>
            <w:r w:rsidR="00316B23" w:rsidRPr="00316B23">
              <w:rPr>
                <w:rFonts w:cs="Arial"/>
                <w:sz w:val="20"/>
                <w:szCs w:val="20"/>
                <w:lang w:eastAsia="en-AU"/>
              </w:rPr>
              <w:t>medium</w:t>
            </w:r>
            <w:r w:rsidRPr="00316B23">
              <w:rPr>
                <w:rFonts w:cs="Arial"/>
                <w:sz w:val="20"/>
                <w:szCs w:val="20"/>
                <w:lang w:eastAsia="en-AU"/>
              </w:rPr>
              <w:t xml:space="preserve"> density residential development</w:t>
            </w:r>
            <w:r w:rsidR="00316B23" w:rsidRPr="00316B23">
              <w:rPr>
                <w:rFonts w:cs="Arial"/>
                <w:sz w:val="20"/>
                <w:szCs w:val="20"/>
                <w:lang w:eastAsia="en-AU"/>
              </w:rPr>
              <w:t xml:space="preserve"> and </w:t>
            </w:r>
            <w:r w:rsidRPr="00316B23">
              <w:rPr>
                <w:rFonts w:cs="Arial"/>
                <w:sz w:val="20"/>
                <w:szCs w:val="20"/>
                <w:lang w:eastAsia="en-AU"/>
              </w:rPr>
              <w:t>public roads required by the plan.</w:t>
            </w:r>
          </w:p>
        </w:tc>
        <w:tc>
          <w:tcPr>
            <w:tcW w:w="1843" w:type="dxa"/>
          </w:tcPr>
          <w:p w14:paraId="54F01D4A" w14:textId="77777777" w:rsidR="00977813" w:rsidRDefault="00977813" w:rsidP="00547599">
            <w:pPr>
              <w:spacing w:before="20" w:after="20"/>
              <w:rPr>
                <w:rFonts w:cs="Arial"/>
                <w:bCs/>
                <w:sz w:val="20"/>
                <w:szCs w:val="20"/>
                <w:lang w:eastAsia="en-AU"/>
              </w:rPr>
            </w:pPr>
          </w:p>
          <w:p w14:paraId="189009B6" w14:textId="77777777" w:rsidR="00977813" w:rsidRDefault="00977813" w:rsidP="00547599">
            <w:pPr>
              <w:spacing w:before="20" w:after="20"/>
              <w:rPr>
                <w:rFonts w:cs="Arial"/>
                <w:bCs/>
                <w:sz w:val="20"/>
                <w:szCs w:val="20"/>
                <w:lang w:eastAsia="en-AU"/>
              </w:rPr>
            </w:pPr>
          </w:p>
          <w:p w14:paraId="3F3B54CE" w14:textId="77777777" w:rsidR="00977813" w:rsidRDefault="00977813" w:rsidP="00547599">
            <w:pPr>
              <w:spacing w:before="20" w:after="20"/>
              <w:rPr>
                <w:rFonts w:cs="Arial"/>
                <w:bCs/>
                <w:sz w:val="20"/>
                <w:szCs w:val="20"/>
                <w:lang w:eastAsia="en-AU"/>
              </w:rPr>
            </w:pPr>
          </w:p>
          <w:p w14:paraId="4D684C77" w14:textId="68D1446F" w:rsidR="002E4496" w:rsidRPr="004C3847" w:rsidRDefault="0052021A" w:rsidP="00547599">
            <w:pPr>
              <w:spacing w:before="20" w:after="20"/>
              <w:rPr>
                <w:rFonts w:cs="Arial"/>
                <w:bCs/>
                <w:sz w:val="20"/>
                <w:szCs w:val="20"/>
                <w:lang w:eastAsia="en-AU"/>
              </w:rPr>
            </w:pPr>
            <w:r>
              <w:rPr>
                <w:rFonts w:cs="Arial"/>
                <w:bCs/>
                <w:sz w:val="20"/>
                <w:szCs w:val="20"/>
                <w:lang w:eastAsia="en-AU"/>
              </w:rPr>
              <w:t>Yes</w:t>
            </w:r>
          </w:p>
        </w:tc>
      </w:tr>
      <w:tr w:rsidR="000229E9" w:rsidRPr="004C3847" w14:paraId="5C3B91A7" w14:textId="77777777" w:rsidTr="00041147">
        <w:trPr>
          <w:trHeight w:val="214"/>
        </w:trPr>
        <w:tc>
          <w:tcPr>
            <w:tcW w:w="3970" w:type="dxa"/>
            <w:shd w:val="clear" w:color="auto" w:fill="auto"/>
          </w:tcPr>
          <w:p w14:paraId="1423D78C" w14:textId="77777777" w:rsidR="0052021A" w:rsidRPr="0052021A" w:rsidRDefault="0052021A" w:rsidP="0097617C">
            <w:pPr>
              <w:jc w:val="both"/>
              <w:rPr>
                <w:rFonts w:cs="Arial"/>
                <w:sz w:val="20"/>
                <w:szCs w:val="20"/>
                <w:lang w:eastAsia="en-AU"/>
              </w:rPr>
            </w:pPr>
            <w:r w:rsidRPr="0052021A">
              <w:rPr>
                <w:rFonts w:cs="Arial"/>
                <w:sz w:val="20"/>
                <w:szCs w:val="20"/>
                <w:lang w:eastAsia="en-AU"/>
              </w:rPr>
              <w:t>2.3.1</w:t>
            </w:r>
          </w:p>
          <w:p w14:paraId="12230002" w14:textId="77777777" w:rsidR="000229E9" w:rsidRDefault="0052021A" w:rsidP="0097617C">
            <w:pPr>
              <w:jc w:val="both"/>
              <w:rPr>
                <w:rFonts w:cs="Arial"/>
                <w:sz w:val="20"/>
                <w:szCs w:val="20"/>
                <w:lang w:eastAsia="en-AU"/>
              </w:rPr>
            </w:pPr>
            <w:r w:rsidRPr="0052021A">
              <w:rPr>
                <w:rFonts w:cs="Arial"/>
                <w:sz w:val="20"/>
                <w:szCs w:val="20"/>
                <w:lang w:eastAsia="en-AU"/>
              </w:rPr>
              <w:t>Flooding</w:t>
            </w:r>
          </w:p>
          <w:p w14:paraId="6FD8AD1D" w14:textId="77777777" w:rsidR="0052021A" w:rsidRDefault="0052021A" w:rsidP="0097617C">
            <w:pPr>
              <w:jc w:val="both"/>
              <w:rPr>
                <w:rFonts w:cs="Arial"/>
                <w:sz w:val="20"/>
                <w:szCs w:val="20"/>
                <w:lang w:eastAsia="en-AU"/>
              </w:rPr>
            </w:pPr>
          </w:p>
          <w:p w14:paraId="56874E02" w14:textId="77777777" w:rsidR="0052021A" w:rsidRDefault="0052021A" w:rsidP="0097617C">
            <w:pPr>
              <w:jc w:val="both"/>
              <w:rPr>
                <w:rFonts w:cs="Arial"/>
                <w:sz w:val="20"/>
                <w:szCs w:val="20"/>
                <w:lang w:eastAsia="en-AU"/>
              </w:rPr>
            </w:pPr>
            <w:r w:rsidRPr="0052021A">
              <w:rPr>
                <w:rFonts w:cs="Arial"/>
                <w:sz w:val="20"/>
                <w:szCs w:val="20"/>
                <w:lang w:eastAsia="en-AU"/>
              </w:rPr>
              <w:t>The subdivision layout is to ensure that the ability to develop land is not adversely affected with regards to the 1% Annual Exceedance Probability (AEP) and Council’s Flood Risk Management Policy.</w:t>
            </w:r>
          </w:p>
          <w:p w14:paraId="6A5C8CF7" w14:textId="2F2999D8" w:rsidR="0052021A" w:rsidRDefault="0052021A" w:rsidP="0097617C">
            <w:pPr>
              <w:jc w:val="both"/>
              <w:rPr>
                <w:rFonts w:cs="Arial"/>
                <w:sz w:val="20"/>
                <w:szCs w:val="20"/>
                <w:lang w:eastAsia="en-AU"/>
              </w:rPr>
            </w:pPr>
          </w:p>
          <w:p w14:paraId="69FFCA02" w14:textId="14F5A710" w:rsidR="0097617C" w:rsidRDefault="0097617C" w:rsidP="0097617C">
            <w:pPr>
              <w:jc w:val="both"/>
              <w:rPr>
                <w:rFonts w:cs="Arial"/>
                <w:sz w:val="20"/>
                <w:szCs w:val="20"/>
                <w:lang w:eastAsia="en-AU"/>
              </w:rPr>
            </w:pPr>
          </w:p>
          <w:p w14:paraId="2F16DFB7" w14:textId="1B912D39" w:rsidR="0097617C" w:rsidRDefault="0097617C" w:rsidP="0097617C">
            <w:pPr>
              <w:jc w:val="both"/>
              <w:rPr>
                <w:rFonts w:cs="Arial"/>
                <w:sz w:val="20"/>
                <w:szCs w:val="20"/>
                <w:lang w:eastAsia="en-AU"/>
              </w:rPr>
            </w:pPr>
          </w:p>
          <w:p w14:paraId="2B80B0F6" w14:textId="03118B43" w:rsidR="0097617C" w:rsidRDefault="0097617C" w:rsidP="0097617C">
            <w:pPr>
              <w:jc w:val="both"/>
              <w:rPr>
                <w:rFonts w:cs="Arial"/>
                <w:sz w:val="20"/>
                <w:szCs w:val="20"/>
                <w:lang w:eastAsia="en-AU"/>
              </w:rPr>
            </w:pPr>
          </w:p>
          <w:p w14:paraId="53183E2A" w14:textId="6415AD45" w:rsidR="0097617C" w:rsidRDefault="0097617C" w:rsidP="0097617C">
            <w:pPr>
              <w:jc w:val="both"/>
              <w:rPr>
                <w:rFonts w:cs="Arial"/>
                <w:sz w:val="20"/>
                <w:szCs w:val="20"/>
                <w:lang w:eastAsia="en-AU"/>
              </w:rPr>
            </w:pPr>
          </w:p>
          <w:p w14:paraId="2EA52302" w14:textId="103CCFA2" w:rsidR="0097617C" w:rsidRDefault="0097617C" w:rsidP="0097617C">
            <w:pPr>
              <w:jc w:val="both"/>
              <w:rPr>
                <w:rFonts w:cs="Arial"/>
                <w:sz w:val="20"/>
                <w:szCs w:val="20"/>
                <w:lang w:eastAsia="en-AU"/>
              </w:rPr>
            </w:pPr>
          </w:p>
          <w:p w14:paraId="07F62D68" w14:textId="0A38A110" w:rsidR="0097617C" w:rsidRDefault="0097617C" w:rsidP="0097617C">
            <w:pPr>
              <w:jc w:val="both"/>
              <w:rPr>
                <w:rFonts w:cs="Arial"/>
                <w:sz w:val="20"/>
                <w:szCs w:val="20"/>
                <w:lang w:eastAsia="en-AU"/>
              </w:rPr>
            </w:pPr>
          </w:p>
          <w:p w14:paraId="398791B8" w14:textId="77777777" w:rsidR="0097617C" w:rsidRDefault="0097617C" w:rsidP="0097617C">
            <w:pPr>
              <w:jc w:val="both"/>
              <w:rPr>
                <w:rFonts w:cs="Arial"/>
                <w:sz w:val="20"/>
                <w:szCs w:val="20"/>
                <w:lang w:eastAsia="en-AU"/>
              </w:rPr>
            </w:pPr>
          </w:p>
          <w:p w14:paraId="59D10D9A" w14:textId="6852CCAB" w:rsidR="0052021A" w:rsidRDefault="0052021A" w:rsidP="0097617C">
            <w:pPr>
              <w:jc w:val="both"/>
              <w:rPr>
                <w:rFonts w:cs="Arial"/>
                <w:sz w:val="20"/>
                <w:szCs w:val="20"/>
                <w:lang w:eastAsia="en-AU"/>
              </w:rPr>
            </w:pPr>
            <w:r w:rsidRPr="0052021A">
              <w:rPr>
                <w:rFonts w:cs="Arial"/>
                <w:sz w:val="20"/>
                <w:szCs w:val="20"/>
                <w:lang w:eastAsia="en-AU"/>
              </w:rPr>
              <w:t>Filling and/or other development within the 1% AEP flood extent may be permitted where site specific flood</w:t>
            </w:r>
            <w:r>
              <w:rPr>
                <w:rFonts w:cs="Arial"/>
                <w:sz w:val="20"/>
                <w:szCs w:val="20"/>
                <w:lang w:eastAsia="en-AU"/>
              </w:rPr>
              <w:t xml:space="preserve"> </w:t>
            </w:r>
            <w:r w:rsidRPr="0052021A">
              <w:rPr>
                <w:rFonts w:cs="Arial"/>
                <w:sz w:val="20"/>
                <w:szCs w:val="20"/>
                <w:lang w:eastAsia="en-AU"/>
              </w:rPr>
              <w:t>investigations demonstrate compliance with Council’s Flood Risk Management Policy and Engineering Specifications.</w:t>
            </w:r>
          </w:p>
          <w:p w14:paraId="4B829942" w14:textId="6C3E6159" w:rsidR="00DF5089" w:rsidRDefault="00DF5089" w:rsidP="0097617C">
            <w:pPr>
              <w:jc w:val="both"/>
              <w:rPr>
                <w:rFonts w:cs="Arial"/>
                <w:sz w:val="20"/>
                <w:szCs w:val="20"/>
                <w:lang w:eastAsia="en-AU"/>
              </w:rPr>
            </w:pPr>
          </w:p>
          <w:p w14:paraId="30299482" w14:textId="7314256F" w:rsidR="00DF5089" w:rsidRDefault="00DF5089" w:rsidP="0097617C">
            <w:pPr>
              <w:jc w:val="both"/>
              <w:rPr>
                <w:rFonts w:cs="Arial"/>
                <w:sz w:val="20"/>
                <w:szCs w:val="20"/>
                <w:lang w:eastAsia="en-AU"/>
              </w:rPr>
            </w:pPr>
            <w:r>
              <w:rPr>
                <w:rFonts w:cs="Arial"/>
                <w:sz w:val="20"/>
                <w:szCs w:val="20"/>
                <w:lang w:eastAsia="en-AU"/>
              </w:rPr>
              <w:t xml:space="preserve">Pedestrian and vehicle access to basement car parking is to be located above the 1% AEP level plus 500mm freeboard. </w:t>
            </w:r>
          </w:p>
          <w:p w14:paraId="5E7DB805" w14:textId="0AEEBA0A" w:rsidR="0052021A" w:rsidRDefault="0052021A" w:rsidP="0097617C">
            <w:pPr>
              <w:jc w:val="both"/>
              <w:rPr>
                <w:rFonts w:cs="Arial"/>
                <w:sz w:val="20"/>
                <w:szCs w:val="20"/>
                <w:lang w:eastAsia="en-AU"/>
              </w:rPr>
            </w:pPr>
          </w:p>
          <w:p w14:paraId="0363C244" w14:textId="77777777" w:rsidR="0046711F" w:rsidRDefault="0046711F" w:rsidP="0097617C">
            <w:pPr>
              <w:jc w:val="both"/>
              <w:rPr>
                <w:rFonts w:cs="Arial"/>
                <w:sz w:val="20"/>
                <w:szCs w:val="20"/>
                <w:lang w:eastAsia="en-AU"/>
              </w:rPr>
            </w:pPr>
          </w:p>
          <w:p w14:paraId="7CFB310C" w14:textId="0DC34E88" w:rsidR="0052021A" w:rsidRPr="004C3847" w:rsidRDefault="0052021A" w:rsidP="0097617C">
            <w:pPr>
              <w:jc w:val="both"/>
              <w:rPr>
                <w:rFonts w:cs="Arial"/>
                <w:sz w:val="20"/>
                <w:szCs w:val="20"/>
                <w:lang w:eastAsia="en-AU"/>
              </w:rPr>
            </w:pPr>
            <w:r w:rsidRPr="0052021A">
              <w:rPr>
                <w:rFonts w:cs="Arial"/>
                <w:sz w:val="20"/>
                <w:szCs w:val="20"/>
                <w:lang w:eastAsia="en-AU"/>
              </w:rPr>
              <w:t xml:space="preserve">The design of the road network is to ensure that evacuation routes from the proposed development, existing development and adjoining properties are maintained or replaces with suitable alternatives in accordance with Council’s Flood Risk </w:t>
            </w:r>
            <w:proofErr w:type="gramStart"/>
            <w:r w:rsidRPr="0052021A">
              <w:rPr>
                <w:rFonts w:cs="Arial"/>
                <w:sz w:val="20"/>
                <w:szCs w:val="20"/>
                <w:lang w:eastAsia="en-AU"/>
              </w:rPr>
              <w:t>management</w:t>
            </w:r>
            <w:proofErr w:type="gramEnd"/>
            <w:r w:rsidRPr="0052021A">
              <w:rPr>
                <w:rFonts w:cs="Arial"/>
                <w:sz w:val="20"/>
                <w:szCs w:val="20"/>
                <w:lang w:eastAsia="en-AU"/>
              </w:rPr>
              <w:t xml:space="preserve"> Policy and the Precinct’s Water Cycle management Strategy.</w:t>
            </w:r>
          </w:p>
        </w:tc>
        <w:tc>
          <w:tcPr>
            <w:tcW w:w="3969" w:type="dxa"/>
          </w:tcPr>
          <w:p w14:paraId="3DB13A79" w14:textId="77777777" w:rsidR="000229E9" w:rsidRDefault="000229E9" w:rsidP="0097617C">
            <w:pPr>
              <w:jc w:val="both"/>
              <w:rPr>
                <w:rFonts w:cs="Arial"/>
                <w:sz w:val="20"/>
                <w:szCs w:val="20"/>
                <w:lang w:eastAsia="en-AU"/>
              </w:rPr>
            </w:pPr>
          </w:p>
          <w:p w14:paraId="1B652B45" w14:textId="77777777" w:rsidR="0052021A" w:rsidRDefault="0052021A" w:rsidP="0097617C">
            <w:pPr>
              <w:jc w:val="both"/>
              <w:rPr>
                <w:rFonts w:cs="Arial"/>
                <w:sz w:val="20"/>
                <w:szCs w:val="20"/>
                <w:lang w:eastAsia="en-AU"/>
              </w:rPr>
            </w:pPr>
          </w:p>
          <w:p w14:paraId="0E3C085E" w14:textId="3773F6F3" w:rsidR="0052021A" w:rsidRDefault="0052021A" w:rsidP="0097617C">
            <w:pPr>
              <w:jc w:val="both"/>
              <w:rPr>
                <w:rFonts w:cs="Arial"/>
                <w:sz w:val="20"/>
                <w:szCs w:val="20"/>
                <w:lang w:eastAsia="en-AU"/>
              </w:rPr>
            </w:pPr>
          </w:p>
          <w:p w14:paraId="76D5923B" w14:textId="6FA1D9B3" w:rsidR="001F7037" w:rsidRDefault="001F7037" w:rsidP="0097617C">
            <w:pPr>
              <w:jc w:val="both"/>
              <w:rPr>
                <w:rFonts w:cs="Arial"/>
                <w:sz w:val="20"/>
                <w:szCs w:val="20"/>
                <w:lang w:eastAsia="en-AU"/>
              </w:rPr>
            </w:pPr>
            <w:r>
              <w:rPr>
                <w:rFonts w:cs="Arial"/>
                <w:sz w:val="20"/>
                <w:szCs w:val="20"/>
                <w:lang w:eastAsia="en-AU"/>
              </w:rPr>
              <w:t>Figure 2-3 within Schedule 1 indicates that the R3 Medium density residential section of the site is not burdened by flooding. However, updated flood modelling of the upstream catchment reveals that the extent of flooding is greater than previously mapped and will encroach upon the north</w:t>
            </w:r>
            <w:r w:rsidR="0097617C">
              <w:rPr>
                <w:rFonts w:cs="Arial"/>
                <w:sz w:val="20"/>
                <w:szCs w:val="20"/>
                <w:lang w:eastAsia="en-AU"/>
              </w:rPr>
              <w:t xml:space="preserve"> east corner of the R3 medium density residential zoned portion of the site. The town </w:t>
            </w:r>
            <w:proofErr w:type="spellStart"/>
            <w:r w:rsidR="0097617C">
              <w:rPr>
                <w:rFonts w:cs="Arial"/>
                <w:sz w:val="20"/>
                <w:szCs w:val="20"/>
                <w:lang w:eastAsia="en-AU"/>
              </w:rPr>
              <w:t>centre</w:t>
            </w:r>
            <w:proofErr w:type="spellEnd"/>
            <w:r w:rsidR="0097617C">
              <w:rPr>
                <w:rFonts w:cs="Arial"/>
                <w:sz w:val="20"/>
                <w:szCs w:val="20"/>
                <w:lang w:eastAsia="en-AU"/>
              </w:rPr>
              <w:t xml:space="preserve"> road and the development have been designed to sit above the 1% AEP flood event.</w:t>
            </w:r>
          </w:p>
          <w:p w14:paraId="14534BC3" w14:textId="20EE0E72" w:rsidR="001F7037" w:rsidRDefault="001F7037" w:rsidP="0097617C">
            <w:pPr>
              <w:jc w:val="both"/>
              <w:rPr>
                <w:rFonts w:cs="Arial"/>
                <w:sz w:val="20"/>
                <w:szCs w:val="20"/>
                <w:lang w:eastAsia="en-AU"/>
              </w:rPr>
            </w:pPr>
          </w:p>
          <w:p w14:paraId="67ACF3A5" w14:textId="66ED0B6F" w:rsidR="0097617C" w:rsidRDefault="0097617C" w:rsidP="0097617C">
            <w:pPr>
              <w:jc w:val="both"/>
              <w:rPr>
                <w:rFonts w:cs="Arial"/>
                <w:sz w:val="20"/>
                <w:szCs w:val="20"/>
                <w:lang w:eastAsia="en-AU"/>
              </w:rPr>
            </w:pPr>
            <w:r>
              <w:rPr>
                <w:rFonts w:cs="Arial"/>
                <w:sz w:val="20"/>
                <w:szCs w:val="20"/>
                <w:lang w:eastAsia="en-AU"/>
              </w:rPr>
              <w:t>To achieve</w:t>
            </w:r>
            <w:r w:rsidR="00DF5089">
              <w:rPr>
                <w:rFonts w:cs="Arial"/>
                <w:sz w:val="20"/>
                <w:szCs w:val="20"/>
                <w:lang w:eastAsia="en-AU"/>
              </w:rPr>
              <w:t xml:space="preserve"> flood immunity for the northern town </w:t>
            </w:r>
            <w:proofErr w:type="spellStart"/>
            <w:r w:rsidR="00DF5089">
              <w:rPr>
                <w:rFonts w:cs="Arial"/>
                <w:sz w:val="20"/>
                <w:szCs w:val="20"/>
                <w:lang w:eastAsia="en-AU"/>
              </w:rPr>
              <w:t>centre</w:t>
            </w:r>
            <w:proofErr w:type="spellEnd"/>
            <w:r w:rsidR="00DF5089">
              <w:rPr>
                <w:rFonts w:cs="Arial"/>
                <w:sz w:val="20"/>
                <w:szCs w:val="20"/>
                <w:lang w:eastAsia="en-AU"/>
              </w:rPr>
              <w:t xml:space="preserve"> road, some filling of the site will be necessary.</w:t>
            </w:r>
          </w:p>
          <w:p w14:paraId="2EDC81C2" w14:textId="5C6AC08C" w:rsidR="00DF5089" w:rsidRDefault="00DF5089" w:rsidP="0097617C">
            <w:pPr>
              <w:jc w:val="both"/>
              <w:rPr>
                <w:rFonts w:cs="Arial"/>
                <w:sz w:val="20"/>
                <w:szCs w:val="20"/>
                <w:lang w:eastAsia="en-AU"/>
              </w:rPr>
            </w:pPr>
          </w:p>
          <w:p w14:paraId="0669A93C" w14:textId="1E8E0544" w:rsidR="00DF5089" w:rsidRDefault="00DF5089" w:rsidP="0097617C">
            <w:pPr>
              <w:jc w:val="both"/>
              <w:rPr>
                <w:rFonts w:cs="Arial"/>
                <w:sz w:val="20"/>
                <w:szCs w:val="20"/>
                <w:lang w:eastAsia="en-AU"/>
              </w:rPr>
            </w:pPr>
          </w:p>
          <w:p w14:paraId="496CCA75" w14:textId="6D9FD2A7" w:rsidR="00DF5089" w:rsidRDefault="00DF5089" w:rsidP="0097617C">
            <w:pPr>
              <w:jc w:val="both"/>
              <w:rPr>
                <w:rFonts w:cs="Arial"/>
                <w:sz w:val="20"/>
                <w:szCs w:val="20"/>
                <w:lang w:eastAsia="en-AU"/>
              </w:rPr>
            </w:pPr>
          </w:p>
          <w:p w14:paraId="27613CF1" w14:textId="586BAF28" w:rsidR="00DF5089" w:rsidRDefault="00DF5089" w:rsidP="0097617C">
            <w:pPr>
              <w:jc w:val="both"/>
              <w:rPr>
                <w:rFonts w:cs="Arial"/>
                <w:sz w:val="20"/>
                <w:szCs w:val="20"/>
                <w:lang w:eastAsia="en-AU"/>
              </w:rPr>
            </w:pPr>
          </w:p>
          <w:p w14:paraId="362B87EB" w14:textId="5965C195" w:rsidR="00DF5089" w:rsidRDefault="00DF5089" w:rsidP="0097617C">
            <w:pPr>
              <w:jc w:val="both"/>
              <w:rPr>
                <w:rFonts w:cs="Arial"/>
                <w:sz w:val="20"/>
                <w:szCs w:val="20"/>
                <w:lang w:eastAsia="en-AU"/>
              </w:rPr>
            </w:pPr>
            <w:r>
              <w:rPr>
                <w:rFonts w:cs="Arial"/>
                <w:sz w:val="20"/>
                <w:szCs w:val="20"/>
                <w:lang w:eastAsia="en-AU"/>
              </w:rPr>
              <w:t>The flood planning level incorporating a 500mm freeboard is R</w:t>
            </w:r>
            <w:r w:rsidR="0060435B">
              <w:rPr>
                <w:rFonts w:cs="Arial"/>
                <w:sz w:val="20"/>
                <w:szCs w:val="20"/>
                <w:lang w:eastAsia="en-AU"/>
              </w:rPr>
              <w:t>L</w:t>
            </w:r>
            <w:r>
              <w:rPr>
                <w:rFonts w:cs="Arial"/>
                <w:sz w:val="20"/>
                <w:szCs w:val="20"/>
                <w:lang w:eastAsia="en-AU"/>
              </w:rPr>
              <w:t xml:space="preserve"> 77.20m. The crest of the northern basement entry connecting to the town </w:t>
            </w:r>
            <w:proofErr w:type="spellStart"/>
            <w:r>
              <w:rPr>
                <w:rFonts w:cs="Arial"/>
                <w:sz w:val="20"/>
                <w:szCs w:val="20"/>
                <w:lang w:eastAsia="en-AU"/>
              </w:rPr>
              <w:t>centre</w:t>
            </w:r>
            <w:proofErr w:type="spellEnd"/>
            <w:r>
              <w:rPr>
                <w:rFonts w:cs="Arial"/>
                <w:sz w:val="20"/>
                <w:szCs w:val="20"/>
                <w:lang w:eastAsia="en-AU"/>
              </w:rPr>
              <w:t xml:space="preserve"> road is set at R</w:t>
            </w:r>
            <w:r w:rsidR="0060435B">
              <w:rPr>
                <w:rFonts w:cs="Arial"/>
                <w:sz w:val="20"/>
                <w:szCs w:val="20"/>
                <w:lang w:eastAsia="en-AU"/>
              </w:rPr>
              <w:t>L</w:t>
            </w:r>
            <w:r>
              <w:rPr>
                <w:rFonts w:cs="Arial"/>
                <w:sz w:val="20"/>
                <w:szCs w:val="20"/>
                <w:lang w:eastAsia="en-AU"/>
              </w:rPr>
              <w:t xml:space="preserve"> 77.56m above the flood planning level.</w:t>
            </w:r>
          </w:p>
          <w:p w14:paraId="6F6A759A" w14:textId="77777777" w:rsidR="0097617C" w:rsidRDefault="0097617C" w:rsidP="0097617C">
            <w:pPr>
              <w:jc w:val="both"/>
              <w:rPr>
                <w:rFonts w:cs="Arial"/>
                <w:sz w:val="20"/>
                <w:szCs w:val="20"/>
                <w:lang w:eastAsia="en-AU"/>
              </w:rPr>
            </w:pPr>
          </w:p>
          <w:p w14:paraId="71E821EE" w14:textId="099A0C4A" w:rsidR="0052021A" w:rsidRDefault="0046711F" w:rsidP="0097617C">
            <w:pPr>
              <w:jc w:val="both"/>
              <w:rPr>
                <w:rFonts w:cs="Arial"/>
                <w:sz w:val="20"/>
                <w:szCs w:val="20"/>
                <w:lang w:eastAsia="en-AU"/>
              </w:rPr>
            </w:pPr>
            <w:r>
              <w:rPr>
                <w:rFonts w:cs="Arial"/>
                <w:sz w:val="20"/>
                <w:szCs w:val="20"/>
                <w:lang w:eastAsia="en-AU"/>
              </w:rPr>
              <w:t xml:space="preserve">Flood immunity during the 1% AEP event exists within the design levels of the Town Centre Road. </w:t>
            </w:r>
          </w:p>
          <w:p w14:paraId="1F59686D" w14:textId="77777777" w:rsidR="0052021A" w:rsidRDefault="0052021A" w:rsidP="0097617C">
            <w:pPr>
              <w:jc w:val="both"/>
              <w:rPr>
                <w:rFonts w:cs="Arial"/>
                <w:sz w:val="20"/>
                <w:szCs w:val="20"/>
                <w:lang w:eastAsia="en-AU"/>
              </w:rPr>
            </w:pPr>
          </w:p>
          <w:p w14:paraId="7E95AD69" w14:textId="77777777" w:rsidR="0052021A" w:rsidRDefault="0052021A" w:rsidP="0097617C">
            <w:pPr>
              <w:jc w:val="both"/>
              <w:rPr>
                <w:rFonts w:cs="Arial"/>
                <w:sz w:val="20"/>
                <w:szCs w:val="20"/>
                <w:lang w:eastAsia="en-AU"/>
              </w:rPr>
            </w:pPr>
          </w:p>
          <w:p w14:paraId="2F824B26" w14:textId="77777777" w:rsidR="0052021A" w:rsidRDefault="0052021A" w:rsidP="0097617C">
            <w:pPr>
              <w:jc w:val="both"/>
              <w:rPr>
                <w:rFonts w:cs="Arial"/>
                <w:sz w:val="20"/>
                <w:szCs w:val="20"/>
                <w:lang w:eastAsia="en-AU"/>
              </w:rPr>
            </w:pPr>
          </w:p>
          <w:p w14:paraId="248C14FD" w14:textId="77777777" w:rsidR="0052021A" w:rsidRDefault="0052021A" w:rsidP="0097617C">
            <w:pPr>
              <w:jc w:val="both"/>
              <w:rPr>
                <w:rFonts w:cs="Arial"/>
                <w:sz w:val="20"/>
                <w:szCs w:val="20"/>
                <w:lang w:eastAsia="en-AU"/>
              </w:rPr>
            </w:pPr>
          </w:p>
          <w:p w14:paraId="4B9585B5" w14:textId="75D635DE" w:rsidR="0052021A" w:rsidRPr="004C3847" w:rsidRDefault="0052021A" w:rsidP="0097617C">
            <w:pPr>
              <w:jc w:val="both"/>
              <w:rPr>
                <w:rFonts w:cs="Arial"/>
                <w:sz w:val="20"/>
                <w:szCs w:val="20"/>
                <w:lang w:eastAsia="en-AU"/>
              </w:rPr>
            </w:pPr>
          </w:p>
        </w:tc>
        <w:tc>
          <w:tcPr>
            <w:tcW w:w="1843" w:type="dxa"/>
          </w:tcPr>
          <w:p w14:paraId="78CCC854" w14:textId="726F9240" w:rsidR="000229E9" w:rsidRDefault="000229E9" w:rsidP="0097617C">
            <w:pPr>
              <w:jc w:val="both"/>
              <w:rPr>
                <w:rFonts w:cs="Arial"/>
                <w:bCs/>
                <w:sz w:val="20"/>
                <w:szCs w:val="20"/>
                <w:lang w:eastAsia="en-AU"/>
              </w:rPr>
            </w:pPr>
          </w:p>
          <w:p w14:paraId="3D4A970A" w14:textId="719122C9" w:rsidR="0097617C" w:rsidRDefault="0097617C" w:rsidP="0097617C">
            <w:pPr>
              <w:jc w:val="both"/>
              <w:rPr>
                <w:rFonts w:cs="Arial"/>
                <w:bCs/>
                <w:sz w:val="20"/>
                <w:szCs w:val="20"/>
                <w:lang w:eastAsia="en-AU"/>
              </w:rPr>
            </w:pPr>
          </w:p>
          <w:p w14:paraId="67F07626" w14:textId="77777777" w:rsidR="0097617C" w:rsidRDefault="0097617C" w:rsidP="0097617C">
            <w:pPr>
              <w:jc w:val="both"/>
              <w:rPr>
                <w:rFonts w:cs="Arial"/>
                <w:bCs/>
                <w:sz w:val="20"/>
                <w:szCs w:val="20"/>
                <w:lang w:eastAsia="en-AU"/>
              </w:rPr>
            </w:pPr>
          </w:p>
          <w:p w14:paraId="631B82F8" w14:textId="5D70892A" w:rsidR="001F7037" w:rsidRDefault="001F7037" w:rsidP="0097617C">
            <w:pPr>
              <w:jc w:val="both"/>
              <w:rPr>
                <w:rFonts w:cs="Arial"/>
                <w:bCs/>
                <w:sz w:val="20"/>
                <w:szCs w:val="20"/>
                <w:lang w:eastAsia="en-AU"/>
              </w:rPr>
            </w:pPr>
            <w:r>
              <w:rPr>
                <w:rFonts w:cs="Arial"/>
                <w:bCs/>
                <w:sz w:val="20"/>
                <w:szCs w:val="20"/>
                <w:lang w:eastAsia="en-AU"/>
              </w:rPr>
              <w:t>Yes</w:t>
            </w:r>
          </w:p>
          <w:p w14:paraId="42373D68" w14:textId="08E5F3F6" w:rsidR="0074116A" w:rsidRPr="004C3847" w:rsidRDefault="0074116A" w:rsidP="0097617C">
            <w:pPr>
              <w:jc w:val="both"/>
              <w:rPr>
                <w:rFonts w:cs="Arial"/>
                <w:bCs/>
                <w:sz w:val="20"/>
                <w:szCs w:val="20"/>
                <w:lang w:eastAsia="en-AU"/>
              </w:rPr>
            </w:pPr>
          </w:p>
        </w:tc>
      </w:tr>
      <w:tr w:rsidR="000229E9" w:rsidRPr="004C3847" w14:paraId="4A55A431" w14:textId="77777777" w:rsidTr="00041147">
        <w:trPr>
          <w:trHeight w:val="242"/>
        </w:trPr>
        <w:tc>
          <w:tcPr>
            <w:tcW w:w="3970" w:type="dxa"/>
            <w:shd w:val="clear" w:color="auto" w:fill="auto"/>
          </w:tcPr>
          <w:p w14:paraId="16C3F32B" w14:textId="77777777" w:rsidR="0052021A" w:rsidRPr="0052021A" w:rsidRDefault="0052021A" w:rsidP="008919E2">
            <w:pPr>
              <w:jc w:val="both"/>
              <w:rPr>
                <w:rFonts w:cs="Arial"/>
                <w:sz w:val="20"/>
                <w:szCs w:val="20"/>
                <w:lang w:eastAsia="en-AU"/>
              </w:rPr>
            </w:pPr>
            <w:r w:rsidRPr="0052021A">
              <w:rPr>
                <w:rFonts w:cs="Arial"/>
                <w:sz w:val="20"/>
                <w:szCs w:val="20"/>
                <w:lang w:eastAsia="en-AU"/>
              </w:rPr>
              <w:t>2.3.2</w:t>
            </w:r>
          </w:p>
          <w:p w14:paraId="60C0BB28" w14:textId="77777777" w:rsidR="000229E9" w:rsidRDefault="0052021A" w:rsidP="008919E2">
            <w:pPr>
              <w:jc w:val="both"/>
              <w:rPr>
                <w:rFonts w:cs="Arial"/>
                <w:sz w:val="20"/>
                <w:szCs w:val="20"/>
                <w:lang w:eastAsia="en-AU"/>
              </w:rPr>
            </w:pPr>
            <w:r w:rsidRPr="0052021A">
              <w:rPr>
                <w:rFonts w:cs="Arial"/>
                <w:sz w:val="20"/>
                <w:szCs w:val="20"/>
                <w:lang w:eastAsia="en-AU"/>
              </w:rPr>
              <w:t>Water Cycle Management.</w:t>
            </w:r>
          </w:p>
          <w:p w14:paraId="0705CF6A" w14:textId="77777777" w:rsidR="0052021A" w:rsidRDefault="0052021A" w:rsidP="008919E2">
            <w:pPr>
              <w:jc w:val="both"/>
              <w:rPr>
                <w:rFonts w:cs="Arial"/>
                <w:sz w:val="20"/>
                <w:szCs w:val="20"/>
                <w:lang w:eastAsia="en-AU"/>
              </w:rPr>
            </w:pPr>
          </w:p>
          <w:p w14:paraId="510E7323" w14:textId="77777777" w:rsidR="0052021A" w:rsidRDefault="0052021A" w:rsidP="008919E2">
            <w:pPr>
              <w:jc w:val="both"/>
              <w:rPr>
                <w:rFonts w:cs="Arial"/>
                <w:sz w:val="20"/>
                <w:szCs w:val="20"/>
                <w:lang w:eastAsia="en-AU"/>
              </w:rPr>
            </w:pPr>
            <w:r w:rsidRPr="0052021A">
              <w:rPr>
                <w:rFonts w:cs="Arial"/>
                <w:sz w:val="20"/>
                <w:szCs w:val="20"/>
                <w:lang w:eastAsia="en-AU"/>
              </w:rPr>
              <w:t>Consistency with Council’s engineering specifications.</w:t>
            </w:r>
          </w:p>
          <w:p w14:paraId="4002140A" w14:textId="77777777" w:rsidR="0052021A" w:rsidRDefault="0052021A" w:rsidP="008919E2">
            <w:pPr>
              <w:jc w:val="both"/>
              <w:rPr>
                <w:rFonts w:cs="Arial"/>
                <w:sz w:val="20"/>
                <w:szCs w:val="20"/>
                <w:lang w:eastAsia="en-AU"/>
              </w:rPr>
            </w:pPr>
          </w:p>
          <w:p w14:paraId="2FBE23E0" w14:textId="354D7203" w:rsidR="0052021A" w:rsidRDefault="0052021A" w:rsidP="008919E2">
            <w:pPr>
              <w:jc w:val="both"/>
              <w:rPr>
                <w:rFonts w:cs="Arial"/>
                <w:sz w:val="20"/>
                <w:szCs w:val="20"/>
                <w:lang w:eastAsia="en-AU"/>
              </w:rPr>
            </w:pPr>
            <w:r w:rsidRPr="0052021A">
              <w:rPr>
                <w:rFonts w:cs="Arial"/>
                <w:sz w:val="20"/>
                <w:szCs w:val="20"/>
                <w:lang w:eastAsia="en-AU"/>
              </w:rPr>
              <w:t>Compliance with the Precinct’s Water Cycle Management and Ecology Strategy.</w:t>
            </w:r>
          </w:p>
          <w:p w14:paraId="771BBE92" w14:textId="7E6ACCF0" w:rsidR="00DF616C" w:rsidRDefault="00DF616C" w:rsidP="008919E2">
            <w:pPr>
              <w:jc w:val="both"/>
              <w:rPr>
                <w:rFonts w:cs="Arial"/>
                <w:sz w:val="20"/>
                <w:szCs w:val="20"/>
                <w:lang w:eastAsia="en-AU"/>
              </w:rPr>
            </w:pPr>
          </w:p>
          <w:p w14:paraId="62451496" w14:textId="0F33B302" w:rsidR="00DF616C" w:rsidRDefault="00DF616C" w:rsidP="008919E2">
            <w:pPr>
              <w:jc w:val="both"/>
              <w:rPr>
                <w:rFonts w:cs="Arial"/>
                <w:sz w:val="20"/>
                <w:szCs w:val="20"/>
                <w:lang w:eastAsia="en-AU"/>
              </w:rPr>
            </w:pPr>
          </w:p>
          <w:p w14:paraId="4D671883" w14:textId="6A85FB0E" w:rsidR="00DF616C" w:rsidRDefault="00DF616C" w:rsidP="008919E2">
            <w:pPr>
              <w:jc w:val="both"/>
              <w:rPr>
                <w:rFonts w:cs="Arial"/>
                <w:sz w:val="20"/>
                <w:szCs w:val="20"/>
                <w:lang w:eastAsia="en-AU"/>
              </w:rPr>
            </w:pPr>
            <w:r>
              <w:rPr>
                <w:rFonts w:cs="Arial"/>
                <w:sz w:val="20"/>
                <w:szCs w:val="20"/>
                <w:lang w:eastAsia="en-AU"/>
              </w:rPr>
              <w:lastRenderedPageBreak/>
              <w:t xml:space="preserve">The acquisition of drainage easements over </w:t>
            </w:r>
            <w:proofErr w:type="spellStart"/>
            <w:r>
              <w:rPr>
                <w:rFonts w:cs="Arial"/>
                <w:sz w:val="20"/>
                <w:szCs w:val="20"/>
                <w:lang w:eastAsia="en-AU"/>
              </w:rPr>
              <w:t>down stream</w:t>
            </w:r>
            <w:proofErr w:type="spellEnd"/>
            <w:r>
              <w:rPr>
                <w:rFonts w:cs="Arial"/>
                <w:sz w:val="20"/>
                <w:szCs w:val="20"/>
                <w:lang w:eastAsia="en-AU"/>
              </w:rPr>
              <w:t xml:space="preserve"> properties, or inclusion of drainage easements on subdivision plans, will be required where direct access to Council’s drainage system or discharge of stormwater to a creek via the street network is not possible.</w:t>
            </w:r>
          </w:p>
          <w:p w14:paraId="6EEAA459" w14:textId="77777777" w:rsidR="0052021A" w:rsidRDefault="0052021A" w:rsidP="008919E2">
            <w:pPr>
              <w:jc w:val="both"/>
              <w:rPr>
                <w:rFonts w:cs="Arial"/>
                <w:sz w:val="20"/>
                <w:szCs w:val="20"/>
                <w:lang w:eastAsia="en-AU"/>
              </w:rPr>
            </w:pPr>
          </w:p>
          <w:p w14:paraId="085528A5" w14:textId="77777777" w:rsidR="0052021A" w:rsidRPr="0052021A" w:rsidRDefault="0052021A" w:rsidP="008919E2">
            <w:pPr>
              <w:jc w:val="both"/>
              <w:rPr>
                <w:rFonts w:cs="Arial"/>
                <w:sz w:val="20"/>
                <w:szCs w:val="20"/>
                <w:lang w:eastAsia="en-AU"/>
              </w:rPr>
            </w:pPr>
            <w:r w:rsidRPr="0052021A">
              <w:rPr>
                <w:rFonts w:cs="Arial"/>
                <w:sz w:val="20"/>
                <w:szCs w:val="20"/>
                <w:lang w:eastAsia="en-AU"/>
              </w:rPr>
              <w:t>Compliance with the Growth DCP’s water quality and environmental flow targets.</w:t>
            </w:r>
          </w:p>
          <w:p w14:paraId="4604FA70"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Gross Pollutants 90%</w:t>
            </w:r>
          </w:p>
          <w:p w14:paraId="480872E1"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suspended solids 85%</w:t>
            </w:r>
          </w:p>
          <w:p w14:paraId="072BF390"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phosphorous 65%</w:t>
            </w:r>
          </w:p>
          <w:p w14:paraId="744F8975" w14:textId="3C2B9C47" w:rsidR="0052021A" w:rsidRPr="004C3847"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nitrogen 45%</w:t>
            </w:r>
          </w:p>
        </w:tc>
        <w:tc>
          <w:tcPr>
            <w:tcW w:w="3969" w:type="dxa"/>
          </w:tcPr>
          <w:p w14:paraId="09DBD7FC" w14:textId="77777777" w:rsidR="000229E9" w:rsidRDefault="000229E9" w:rsidP="008919E2">
            <w:pPr>
              <w:jc w:val="both"/>
              <w:rPr>
                <w:rFonts w:cs="Arial"/>
                <w:sz w:val="20"/>
                <w:szCs w:val="20"/>
                <w:lang w:eastAsia="en-AU"/>
              </w:rPr>
            </w:pPr>
          </w:p>
          <w:p w14:paraId="6C24DBB7" w14:textId="77777777" w:rsidR="0052021A" w:rsidRDefault="0052021A" w:rsidP="008919E2">
            <w:pPr>
              <w:jc w:val="both"/>
              <w:rPr>
                <w:rFonts w:cs="Arial"/>
                <w:sz w:val="20"/>
                <w:szCs w:val="20"/>
                <w:lang w:eastAsia="en-AU"/>
              </w:rPr>
            </w:pPr>
          </w:p>
          <w:p w14:paraId="79751D3C" w14:textId="77777777" w:rsidR="0052021A" w:rsidRDefault="0052021A" w:rsidP="008919E2">
            <w:pPr>
              <w:jc w:val="both"/>
              <w:rPr>
                <w:rFonts w:cs="Arial"/>
                <w:sz w:val="20"/>
                <w:szCs w:val="20"/>
                <w:lang w:eastAsia="en-AU"/>
              </w:rPr>
            </w:pPr>
          </w:p>
          <w:p w14:paraId="6DE23F42" w14:textId="77777777" w:rsidR="0052021A" w:rsidRDefault="0052021A" w:rsidP="008919E2">
            <w:pPr>
              <w:jc w:val="both"/>
              <w:rPr>
                <w:rFonts w:cs="Arial"/>
                <w:sz w:val="20"/>
                <w:szCs w:val="20"/>
                <w:lang w:eastAsia="en-AU"/>
              </w:rPr>
            </w:pPr>
            <w:r w:rsidRPr="0052021A">
              <w:rPr>
                <w:rFonts w:cs="Arial"/>
                <w:sz w:val="20"/>
                <w:szCs w:val="20"/>
                <w:lang w:eastAsia="en-AU"/>
              </w:rPr>
              <w:t>A standard condition is recommended to address this matter.</w:t>
            </w:r>
          </w:p>
          <w:p w14:paraId="244CB089" w14:textId="77777777" w:rsidR="0052021A" w:rsidRDefault="0052021A" w:rsidP="008919E2">
            <w:pPr>
              <w:jc w:val="both"/>
              <w:rPr>
                <w:rFonts w:cs="Arial"/>
                <w:sz w:val="20"/>
                <w:szCs w:val="20"/>
                <w:lang w:eastAsia="en-AU"/>
              </w:rPr>
            </w:pPr>
          </w:p>
          <w:p w14:paraId="0697E00B" w14:textId="77777777" w:rsidR="0052021A" w:rsidRDefault="0052021A" w:rsidP="008919E2">
            <w:pPr>
              <w:jc w:val="both"/>
              <w:rPr>
                <w:rFonts w:cs="Arial"/>
                <w:sz w:val="20"/>
                <w:szCs w:val="20"/>
                <w:lang w:eastAsia="en-AU"/>
              </w:rPr>
            </w:pPr>
            <w:r w:rsidRPr="0052021A">
              <w:rPr>
                <w:rFonts w:cs="Arial"/>
                <w:sz w:val="20"/>
                <w:szCs w:val="20"/>
                <w:lang w:eastAsia="en-AU"/>
              </w:rPr>
              <w:t>The proposed development is consistent with the Precinct’s Water Cycle Management and Ecology Strategy.</w:t>
            </w:r>
          </w:p>
          <w:p w14:paraId="00662EE6" w14:textId="77777777" w:rsidR="0052021A" w:rsidRDefault="0052021A" w:rsidP="008919E2">
            <w:pPr>
              <w:jc w:val="both"/>
              <w:rPr>
                <w:rFonts w:cs="Arial"/>
                <w:sz w:val="20"/>
                <w:szCs w:val="20"/>
                <w:lang w:eastAsia="en-AU"/>
              </w:rPr>
            </w:pPr>
          </w:p>
          <w:p w14:paraId="417E2F90" w14:textId="0E690B7A" w:rsidR="00DF616C" w:rsidRDefault="00F77658" w:rsidP="008919E2">
            <w:pPr>
              <w:jc w:val="both"/>
              <w:rPr>
                <w:rFonts w:cs="Arial"/>
                <w:sz w:val="20"/>
                <w:szCs w:val="20"/>
                <w:lang w:eastAsia="en-AU"/>
              </w:rPr>
            </w:pPr>
            <w:bookmarkStart w:id="0" w:name="_Hlk45537555"/>
            <w:r>
              <w:rPr>
                <w:rFonts w:cs="Arial"/>
                <w:sz w:val="20"/>
                <w:szCs w:val="20"/>
                <w:lang w:eastAsia="en-AU"/>
              </w:rPr>
              <w:lastRenderedPageBreak/>
              <w:t xml:space="preserve">In the absence of downstream works to form drainage reserves and regional basins, a drainage swale and associated drainage easement is proposed over 71 </w:t>
            </w:r>
            <w:proofErr w:type="spellStart"/>
            <w:r>
              <w:rPr>
                <w:rFonts w:cs="Arial"/>
                <w:sz w:val="20"/>
                <w:szCs w:val="20"/>
                <w:lang w:eastAsia="en-AU"/>
              </w:rPr>
              <w:t>Cowpasture</w:t>
            </w:r>
            <w:proofErr w:type="spellEnd"/>
            <w:r>
              <w:rPr>
                <w:rFonts w:cs="Arial"/>
                <w:sz w:val="20"/>
                <w:szCs w:val="20"/>
                <w:lang w:eastAsia="en-AU"/>
              </w:rPr>
              <w:t xml:space="preserve"> Road to the north east of the site to convey drainage flows to Bonds Creek.</w:t>
            </w:r>
          </w:p>
          <w:bookmarkEnd w:id="0"/>
          <w:p w14:paraId="3944001E" w14:textId="77777777" w:rsidR="00DF616C" w:rsidRDefault="00DF616C" w:rsidP="008919E2">
            <w:pPr>
              <w:jc w:val="both"/>
              <w:rPr>
                <w:rFonts w:cs="Arial"/>
                <w:sz w:val="20"/>
                <w:szCs w:val="20"/>
                <w:lang w:eastAsia="en-AU"/>
              </w:rPr>
            </w:pPr>
          </w:p>
          <w:p w14:paraId="602E905A" w14:textId="7BA73A55" w:rsidR="0052021A" w:rsidRPr="0052021A" w:rsidRDefault="0052021A" w:rsidP="008919E2">
            <w:pPr>
              <w:jc w:val="both"/>
              <w:rPr>
                <w:rFonts w:cs="Arial"/>
                <w:sz w:val="20"/>
                <w:szCs w:val="20"/>
                <w:lang w:eastAsia="en-AU"/>
              </w:rPr>
            </w:pPr>
            <w:r w:rsidRPr="0052021A">
              <w:rPr>
                <w:rFonts w:cs="Arial"/>
                <w:sz w:val="20"/>
                <w:szCs w:val="20"/>
                <w:lang w:eastAsia="en-AU"/>
              </w:rPr>
              <w:t>The Growth DCP’s water quality and environmental flow targets have been demonstrated as being achieved.</w:t>
            </w:r>
          </w:p>
          <w:p w14:paraId="7564BA9D" w14:textId="37F73D4A"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 xml:space="preserve">Gross pollutants </w:t>
            </w:r>
            <w:r w:rsidR="00DF616C">
              <w:rPr>
                <w:rFonts w:cs="Arial"/>
                <w:sz w:val="20"/>
                <w:szCs w:val="20"/>
                <w:lang w:eastAsia="en-AU"/>
              </w:rPr>
              <w:t>100</w:t>
            </w:r>
            <w:r w:rsidRPr="0052021A">
              <w:rPr>
                <w:rFonts w:cs="Arial"/>
                <w:sz w:val="20"/>
                <w:szCs w:val="20"/>
                <w:lang w:eastAsia="en-AU"/>
              </w:rPr>
              <w:t>%</w:t>
            </w:r>
          </w:p>
          <w:p w14:paraId="345804C8" w14:textId="64B32EA9"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 xml:space="preserve">Total suspended solids </w:t>
            </w:r>
            <w:r w:rsidR="00DF616C" w:rsidRPr="00F96D0F">
              <w:rPr>
                <w:rFonts w:cs="Arial"/>
                <w:sz w:val="20"/>
                <w:szCs w:val="20"/>
                <w:lang w:eastAsia="en-AU"/>
              </w:rPr>
              <w:t>86.6</w:t>
            </w:r>
            <w:r w:rsidRPr="0052021A">
              <w:rPr>
                <w:rFonts w:cs="Arial"/>
                <w:sz w:val="20"/>
                <w:szCs w:val="20"/>
                <w:lang w:eastAsia="en-AU"/>
              </w:rPr>
              <w:t>%</w:t>
            </w:r>
          </w:p>
          <w:p w14:paraId="2FBC4E4A" w14:textId="565BCC44"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 xml:space="preserve">Total phosphorous </w:t>
            </w:r>
            <w:r w:rsidR="00DF616C">
              <w:rPr>
                <w:rFonts w:cs="Arial"/>
                <w:sz w:val="20"/>
                <w:szCs w:val="20"/>
                <w:lang w:eastAsia="en-AU"/>
              </w:rPr>
              <w:t>67</w:t>
            </w:r>
            <w:r w:rsidRPr="0052021A">
              <w:rPr>
                <w:rFonts w:cs="Arial"/>
                <w:sz w:val="20"/>
                <w:szCs w:val="20"/>
                <w:lang w:eastAsia="en-AU"/>
              </w:rPr>
              <w:t>%</w:t>
            </w:r>
          </w:p>
          <w:p w14:paraId="2A594CE2" w14:textId="538787CA" w:rsidR="0052021A" w:rsidRPr="004C3847"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 xml:space="preserve">Total nitrogen </w:t>
            </w:r>
            <w:r w:rsidR="00DF616C">
              <w:rPr>
                <w:rFonts w:cs="Arial"/>
                <w:sz w:val="20"/>
                <w:szCs w:val="20"/>
                <w:lang w:eastAsia="en-AU"/>
              </w:rPr>
              <w:t>55.1</w:t>
            </w:r>
            <w:r w:rsidRPr="0052021A">
              <w:rPr>
                <w:rFonts w:cs="Arial"/>
                <w:sz w:val="20"/>
                <w:szCs w:val="20"/>
                <w:lang w:eastAsia="en-AU"/>
              </w:rPr>
              <w:t>%</w:t>
            </w:r>
          </w:p>
        </w:tc>
        <w:tc>
          <w:tcPr>
            <w:tcW w:w="1843" w:type="dxa"/>
          </w:tcPr>
          <w:p w14:paraId="013CDE2E" w14:textId="34D1CE1E" w:rsidR="0074116A" w:rsidRDefault="0074116A" w:rsidP="008919E2">
            <w:pPr>
              <w:jc w:val="both"/>
              <w:rPr>
                <w:rFonts w:cs="Arial"/>
                <w:bCs/>
                <w:sz w:val="20"/>
                <w:szCs w:val="20"/>
                <w:lang w:eastAsia="en-AU"/>
              </w:rPr>
            </w:pPr>
          </w:p>
          <w:p w14:paraId="6FDD13FC" w14:textId="0F54A881" w:rsidR="008919E2" w:rsidRDefault="008919E2" w:rsidP="008919E2">
            <w:pPr>
              <w:jc w:val="both"/>
              <w:rPr>
                <w:rFonts w:cs="Arial"/>
                <w:bCs/>
                <w:sz w:val="20"/>
                <w:szCs w:val="20"/>
                <w:lang w:eastAsia="en-AU"/>
              </w:rPr>
            </w:pPr>
          </w:p>
          <w:p w14:paraId="3DD11D61" w14:textId="77777777" w:rsidR="008919E2" w:rsidRDefault="008919E2" w:rsidP="008919E2">
            <w:pPr>
              <w:jc w:val="both"/>
              <w:rPr>
                <w:rFonts w:cs="Arial"/>
                <w:bCs/>
                <w:sz w:val="20"/>
                <w:szCs w:val="20"/>
                <w:lang w:eastAsia="en-AU"/>
              </w:rPr>
            </w:pPr>
          </w:p>
          <w:p w14:paraId="3EE74BD9" w14:textId="632E45E9" w:rsidR="000229E9" w:rsidRPr="004C3847" w:rsidRDefault="00CD582B" w:rsidP="008919E2">
            <w:pPr>
              <w:jc w:val="both"/>
              <w:rPr>
                <w:rFonts w:cs="Arial"/>
                <w:bCs/>
                <w:sz w:val="20"/>
                <w:szCs w:val="20"/>
                <w:lang w:eastAsia="en-AU"/>
              </w:rPr>
            </w:pPr>
            <w:r>
              <w:rPr>
                <w:rFonts w:cs="Arial"/>
                <w:bCs/>
                <w:sz w:val="20"/>
                <w:szCs w:val="20"/>
                <w:lang w:eastAsia="en-AU"/>
              </w:rPr>
              <w:t>Yes</w:t>
            </w:r>
          </w:p>
        </w:tc>
      </w:tr>
      <w:tr w:rsidR="000229E9" w:rsidRPr="004C3847" w14:paraId="2ED36D39" w14:textId="77777777" w:rsidTr="00041147">
        <w:trPr>
          <w:trHeight w:val="214"/>
        </w:trPr>
        <w:tc>
          <w:tcPr>
            <w:tcW w:w="3970" w:type="dxa"/>
            <w:shd w:val="clear" w:color="auto" w:fill="auto"/>
          </w:tcPr>
          <w:p w14:paraId="445A7FF3" w14:textId="77777777" w:rsidR="0052021A" w:rsidRPr="0052021A" w:rsidRDefault="0052021A" w:rsidP="008919E2">
            <w:pPr>
              <w:jc w:val="both"/>
              <w:rPr>
                <w:rFonts w:cs="Arial"/>
                <w:sz w:val="20"/>
                <w:szCs w:val="20"/>
                <w:lang w:eastAsia="en-AU"/>
              </w:rPr>
            </w:pPr>
            <w:r w:rsidRPr="0052021A">
              <w:rPr>
                <w:rFonts w:cs="Arial"/>
                <w:sz w:val="20"/>
                <w:szCs w:val="20"/>
                <w:lang w:eastAsia="en-AU"/>
              </w:rPr>
              <w:t>2.3.3</w:t>
            </w:r>
          </w:p>
          <w:p w14:paraId="7288751F" w14:textId="77777777" w:rsidR="000229E9" w:rsidRDefault="0052021A" w:rsidP="008919E2">
            <w:pPr>
              <w:jc w:val="both"/>
              <w:rPr>
                <w:rFonts w:cs="Arial"/>
                <w:sz w:val="20"/>
                <w:szCs w:val="20"/>
                <w:lang w:eastAsia="en-AU"/>
              </w:rPr>
            </w:pPr>
            <w:r w:rsidRPr="0052021A">
              <w:rPr>
                <w:rFonts w:cs="Arial"/>
                <w:sz w:val="20"/>
                <w:szCs w:val="20"/>
                <w:lang w:eastAsia="en-AU"/>
              </w:rPr>
              <w:t>Salinity and Soil Management.</w:t>
            </w:r>
          </w:p>
          <w:p w14:paraId="021ADC8E" w14:textId="77777777" w:rsidR="0052021A" w:rsidRDefault="0052021A" w:rsidP="008919E2">
            <w:pPr>
              <w:jc w:val="both"/>
              <w:rPr>
                <w:rFonts w:cs="Arial"/>
                <w:sz w:val="20"/>
                <w:szCs w:val="20"/>
                <w:lang w:eastAsia="en-AU"/>
              </w:rPr>
            </w:pPr>
          </w:p>
          <w:p w14:paraId="7A18E7B3" w14:textId="77777777" w:rsidR="0052021A" w:rsidRDefault="0052021A" w:rsidP="008919E2">
            <w:pPr>
              <w:jc w:val="both"/>
              <w:rPr>
                <w:rFonts w:cs="Arial"/>
                <w:sz w:val="20"/>
                <w:szCs w:val="20"/>
                <w:lang w:eastAsia="en-AU"/>
              </w:rPr>
            </w:pPr>
            <w:r w:rsidRPr="0052021A">
              <w:rPr>
                <w:rFonts w:cs="Arial"/>
                <w:sz w:val="20"/>
                <w:szCs w:val="20"/>
                <w:lang w:eastAsia="en-AU"/>
              </w:rPr>
              <w:t>A salinity assessment and compliance with the Growth DCP’s</w:t>
            </w:r>
            <w:r>
              <w:rPr>
                <w:rFonts w:cs="Arial"/>
                <w:sz w:val="20"/>
                <w:szCs w:val="20"/>
                <w:lang w:eastAsia="en-AU"/>
              </w:rPr>
              <w:t xml:space="preserve"> </w:t>
            </w:r>
            <w:r w:rsidRPr="0052021A">
              <w:rPr>
                <w:rFonts w:cs="Arial"/>
                <w:sz w:val="20"/>
                <w:szCs w:val="20"/>
                <w:lang w:eastAsia="en-AU"/>
              </w:rPr>
              <w:t>Appendix B is required.</w:t>
            </w:r>
          </w:p>
          <w:p w14:paraId="7C679EA0" w14:textId="66D2240A" w:rsidR="00CD582B" w:rsidRDefault="00CD582B" w:rsidP="008919E2">
            <w:pPr>
              <w:jc w:val="both"/>
              <w:rPr>
                <w:rFonts w:cs="Arial"/>
                <w:sz w:val="20"/>
                <w:szCs w:val="20"/>
                <w:lang w:eastAsia="en-AU"/>
              </w:rPr>
            </w:pPr>
          </w:p>
          <w:p w14:paraId="26BD78CA" w14:textId="4DCF991A" w:rsidR="00CD582B" w:rsidRDefault="00CD582B" w:rsidP="008919E2">
            <w:pPr>
              <w:jc w:val="both"/>
              <w:rPr>
                <w:rFonts w:cs="Arial"/>
                <w:sz w:val="20"/>
                <w:szCs w:val="20"/>
                <w:lang w:eastAsia="en-AU"/>
              </w:rPr>
            </w:pPr>
          </w:p>
          <w:p w14:paraId="30314B5F" w14:textId="77777777" w:rsidR="00CD582B" w:rsidRDefault="00CD582B" w:rsidP="008919E2">
            <w:pPr>
              <w:jc w:val="both"/>
              <w:rPr>
                <w:rFonts w:cs="Arial"/>
                <w:sz w:val="20"/>
                <w:szCs w:val="20"/>
                <w:lang w:eastAsia="en-AU"/>
              </w:rPr>
            </w:pPr>
          </w:p>
          <w:p w14:paraId="24856634" w14:textId="77777777" w:rsidR="00CD582B" w:rsidRDefault="00CD582B" w:rsidP="008919E2">
            <w:pPr>
              <w:jc w:val="both"/>
              <w:rPr>
                <w:rFonts w:cs="Arial"/>
                <w:sz w:val="20"/>
                <w:szCs w:val="20"/>
                <w:lang w:eastAsia="en-AU"/>
              </w:rPr>
            </w:pPr>
          </w:p>
          <w:p w14:paraId="42652020" w14:textId="77777777" w:rsidR="00CD582B" w:rsidRDefault="00CD582B" w:rsidP="008919E2">
            <w:pPr>
              <w:jc w:val="both"/>
              <w:rPr>
                <w:rFonts w:cs="Arial"/>
                <w:sz w:val="20"/>
                <w:szCs w:val="20"/>
                <w:lang w:eastAsia="en-AU"/>
              </w:rPr>
            </w:pPr>
          </w:p>
          <w:p w14:paraId="3AFFE166" w14:textId="56057A9C" w:rsidR="00CD582B" w:rsidRDefault="00CD582B" w:rsidP="008919E2">
            <w:pPr>
              <w:jc w:val="both"/>
              <w:rPr>
                <w:rFonts w:cs="Arial"/>
                <w:sz w:val="20"/>
                <w:szCs w:val="20"/>
                <w:lang w:eastAsia="en-AU"/>
              </w:rPr>
            </w:pPr>
          </w:p>
          <w:p w14:paraId="2B3DA29E" w14:textId="77777777" w:rsidR="00CD582B" w:rsidRDefault="00CD582B" w:rsidP="008919E2">
            <w:pPr>
              <w:jc w:val="both"/>
              <w:rPr>
                <w:rFonts w:cs="Arial"/>
                <w:sz w:val="20"/>
                <w:szCs w:val="20"/>
                <w:lang w:eastAsia="en-AU"/>
              </w:rPr>
            </w:pPr>
          </w:p>
          <w:p w14:paraId="5288B5E7" w14:textId="3C8E5281" w:rsidR="00CD582B" w:rsidRPr="004C3847" w:rsidRDefault="00CD582B" w:rsidP="008919E2">
            <w:pPr>
              <w:jc w:val="both"/>
              <w:rPr>
                <w:rFonts w:cs="Arial"/>
                <w:sz w:val="20"/>
                <w:szCs w:val="20"/>
                <w:lang w:eastAsia="en-AU"/>
              </w:rPr>
            </w:pPr>
            <w:r w:rsidRPr="00CD582B">
              <w:rPr>
                <w:rFonts w:cs="Arial"/>
                <w:sz w:val="20"/>
                <w:szCs w:val="20"/>
                <w:lang w:eastAsia="en-AU"/>
              </w:rPr>
              <w:t>Sediment and erosion control measures must be implemented.</w:t>
            </w:r>
          </w:p>
        </w:tc>
        <w:tc>
          <w:tcPr>
            <w:tcW w:w="3969" w:type="dxa"/>
          </w:tcPr>
          <w:p w14:paraId="7120D7D8" w14:textId="77777777" w:rsidR="000229E9" w:rsidRDefault="000229E9" w:rsidP="008919E2">
            <w:pPr>
              <w:jc w:val="both"/>
              <w:rPr>
                <w:rFonts w:cs="Arial"/>
                <w:sz w:val="20"/>
                <w:szCs w:val="20"/>
                <w:lang w:eastAsia="en-AU"/>
              </w:rPr>
            </w:pPr>
          </w:p>
          <w:p w14:paraId="3119A429" w14:textId="77777777" w:rsidR="0052021A" w:rsidRDefault="0052021A" w:rsidP="008919E2">
            <w:pPr>
              <w:jc w:val="both"/>
              <w:rPr>
                <w:rFonts w:cs="Arial"/>
                <w:sz w:val="20"/>
                <w:szCs w:val="20"/>
                <w:lang w:eastAsia="en-AU"/>
              </w:rPr>
            </w:pPr>
          </w:p>
          <w:p w14:paraId="188BF865" w14:textId="77777777" w:rsidR="0052021A" w:rsidRDefault="0052021A" w:rsidP="008919E2">
            <w:pPr>
              <w:jc w:val="both"/>
              <w:rPr>
                <w:rFonts w:cs="Arial"/>
                <w:sz w:val="20"/>
                <w:szCs w:val="20"/>
                <w:lang w:eastAsia="en-AU"/>
              </w:rPr>
            </w:pPr>
          </w:p>
          <w:p w14:paraId="0B7921E6" w14:textId="5AFCDBF3" w:rsidR="0052021A" w:rsidRDefault="0052021A" w:rsidP="008919E2">
            <w:pPr>
              <w:jc w:val="both"/>
              <w:rPr>
                <w:rFonts w:cs="Arial"/>
                <w:sz w:val="20"/>
                <w:szCs w:val="20"/>
                <w:lang w:eastAsia="en-AU"/>
              </w:rPr>
            </w:pPr>
            <w:r w:rsidRPr="0052021A">
              <w:rPr>
                <w:rFonts w:cs="Arial"/>
                <w:sz w:val="20"/>
                <w:szCs w:val="20"/>
                <w:lang w:eastAsia="en-AU"/>
              </w:rPr>
              <w:t>A salinity management plan has been submitted with the application recommending strategies</w:t>
            </w:r>
            <w:r>
              <w:rPr>
                <w:rFonts w:cs="Arial"/>
                <w:sz w:val="20"/>
                <w:szCs w:val="20"/>
                <w:lang w:eastAsia="en-AU"/>
              </w:rPr>
              <w:t xml:space="preserve"> </w:t>
            </w:r>
            <w:r w:rsidRPr="0052021A">
              <w:rPr>
                <w:rFonts w:cs="Arial"/>
                <w:sz w:val="20"/>
                <w:szCs w:val="20"/>
                <w:lang w:eastAsia="en-AU"/>
              </w:rPr>
              <w:t xml:space="preserve">and construction methods to address salinity during construction of the </w:t>
            </w:r>
            <w:r w:rsidRPr="00250510">
              <w:rPr>
                <w:rFonts w:cs="Arial"/>
                <w:sz w:val="20"/>
                <w:szCs w:val="20"/>
                <w:lang w:eastAsia="en-AU"/>
              </w:rPr>
              <w:t xml:space="preserve">residential </w:t>
            </w:r>
            <w:r w:rsidR="00250510" w:rsidRPr="00250510">
              <w:rPr>
                <w:rFonts w:cs="Arial"/>
                <w:sz w:val="20"/>
                <w:szCs w:val="20"/>
                <w:lang w:eastAsia="en-AU"/>
              </w:rPr>
              <w:t>flat building</w:t>
            </w:r>
            <w:r w:rsidRPr="0052021A">
              <w:rPr>
                <w:rFonts w:cs="Arial"/>
                <w:sz w:val="20"/>
                <w:szCs w:val="20"/>
                <w:lang w:eastAsia="en-AU"/>
              </w:rPr>
              <w:t xml:space="preserve">. </w:t>
            </w:r>
            <w:r w:rsidR="00250510">
              <w:rPr>
                <w:rFonts w:cs="Arial"/>
                <w:sz w:val="20"/>
                <w:szCs w:val="20"/>
                <w:lang w:eastAsia="en-AU"/>
              </w:rPr>
              <w:t>Construction works will be undertaken in accordance with the submitted salinity management plan.</w:t>
            </w:r>
          </w:p>
          <w:p w14:paraId="31C59C7A" w14:textId="45754FB8" w:rsidR="00CD582B" w:rsidRDefault="00CD582B" w:rsidP="008919E2">
            <w:pPr>
              <w:jc w:val="both"/>
              <w:rPr>
                <w:rFonts w:cs="Arial"/>
                <w:sz w:val="20"/>
                <w:szCs w:val="20"/>
                <w:lang w:eastAsia="en-AU"/>
              </w:rPr>
            </w:pPr>
          </w:p>
          <w:p w14:paraId="61B75168" w14:textId="3B731372" w:rsidR="00CD582B" w:rsidRPr="004C3847" w:rsidRDefault="00CD582B" w:rsidP="008919E2">
            <w:pPr>
              <w:jc w:val="both"/>
              <w:rPr>
                <w:rFonts w:cs="Arial"/>
                <w:sz w:val="20"/>
                <w:szCs w:val="20"/>
                <w:lang w:eastAsia="en-AU"/>
              </w:rPr>
            </w:pPr>
            <w:r w:rsidRPr="00CD582B">
              <w:rPr>
                <w:rFonts w:cs="Arial"/>
                <w:sz w:val="20"/>
                <w:szCs w:val="20"/>
                <w:lang w:eastAsia="en-AU"/>
              </w:rPr>
              <w:t xml:space="preserve">Sediment and erosion controls are proposed throughout the </w:t>
            </w:r>
            <w:r w:rsidR="00250510">
              <w:rPr>
                <w:rFonts w:cs="Arial"/>
                <w:sz w:val="20"/>
                <w:szCs w:val="20"/>
                <w:lang w:eastAsia="en-AU"/>
              </w:rPr>
              <w:t>construction</w:t>
            </w:r>
            <w:r w:rsidRPr="00CD582B">
              <w:rPr>
                <w:rFonts w:cs="Arial"/>
                <w:sz w:val="20"/>
                <w:szCs w:val="20"/>
                <w:lang w:eastAsia="en-AU"/>
              </w:rPr>
              <w:t xml:space="preserve"> works. A standard condition is recommended to address this matter.</w:t>
            </w:r>
          </w:p>
        </w:tc>
        <w:tc>
          <w:tcPr>
            <w:tcW w:w="1843" w:type="dxa"/>
          </w:tcPr>
          <w:p w14:paraId="63A0B28D" w14:textId="77777777" w:rsidR="0074116A" w:rsidRDefault="0074116A" w:rsidP="008919E2">
            <w:pPr>
              <w:jc w:val="both"/>
              <w:rPr>
                <w:rFonts w:cs="Arial"/>
                <w:bCs/>
                <w:sz w:val="20"/>
                <w:szCs w:val="20"/>
                <w:lang w:eastAsia="en-AU"/>
              </w:rPr>
            </w:pPr>
          </w:p>
          <w:p w14:paraId="73D4E659" w14:textId="71975F01" w:rsidR="008919E2" w:rsidRDefault="008919E2" w:rsidP="008919E2">
            <w:pPr>
              <w:jc w:val="both"/>
              <w:rPr>
                <w:rFonts w:cs="Arial"/>
                <w:bCs/>
                <w:sz w:val="20"/>
                <w:szCs w:val="20"/>
                <w:lang w:eastAsia="en-AU"/>
              </w:rPr>
            </w:pPr>
          </w:p>
          <w:p w14:paraId="5724AB70" w14:textId="77777777" w:rsidR="008919E2" w:rsidRDefault="008919E2" w:rsidP="008919E2">
            <w:pPr>
              <w:jc w:val="both"/>
              <w:rPr>
                <w:rFonts w:cs="Arial"/>
                <w:bCs/>
                <w:sz w:val="20"/>
                <w:szCs w:val="20"/>
                <w:lang w:eastAsia="en-AU"/>
              </w:rPr>
            </w:pPr>
          </w:p>
          <w:p w14:paraId="50BAF199" w14:textId="4995D865" w:rsidR="000229E9" w:rsidRPr="004C3847" w:rsidRDefault="00CD582B" w:rsidP="008919E2">
            <w:pPr>
              <w:jc w:val="both"/>
              <w:rPr>
                <w:rFonts w:cs="Arial"/>
                <w:bCs/>
                <w:sz w:val="20"/>
                <w:szCs w:val="20"/>
                <w:lang w:eastAsia="en-AU"/>
              </w:rPr>
            </w:pPr>
            <w:r>
              <w:rPr>
                <w:rFonts w:cs="Arial"/>
                <w:bCs/>
                <w:sz w:val="20"/>
                <w:szCs w:val="20"/>
                <w:lang w:eastAsia="en-AU"/>
              </w:rPr>
              <w:t>Yes</w:t>
            </w:r>
          </w:p>
        </w:tc>
      </w:tr>
      <w:tr w:rsidR="000229E9" w:rsidRPr="004C3847" w14:paraId="574A33A5" w14:textId="77777777" w:rsidTr="00041147">
        <w:trPr>
          <w:trHeight w:val="214"/>
        </w:trPr>
        <w:tc>
          <w:tcPr>
            <w:tcW w:w="3970" w:type="dxa"/>
            <w:shd w:val="clear" w:color="auto" w:fill="auto"/>
          </w:tcPr>
          <w:p w14:paraId="0812725B" w14:textId="77777777" w:rsidR="00CD582B" w:rsidRPr="00CD582B" w:rsidRDefault="00CD582B" w:rsidP="00AC42CB">
            <w:pPr>
              <w:jc w:val="both"/>
              <w:rPr>
                <w:rFonts w:cs="Arial"/>
                <w:sz w:val="20"/>
                <w:szCs w:val="20"/>
                <w:lang w:eastAsia="en-AU"/>
              </w:rPr>
            </w:pPr>
            <w:r w:rsidRPr="00CD582B">
              <w:rPr>
                <w:rFonts w:cs="Arial"/>
                <w:sz w:val="20"/>
                <w:szCs w:val="20"/>
                <w:lang w:eastAsia="en-AU"/>
              </w:rPr>
              <w:t>2.3.4</w:t>
            </w:r>
          </w:p>
          <w:p w14:paraId="56B5A444" w14:textId="77777777" w:rsidR="000229E9" w:rsidRDefault="00CD582B" w:rsidP="00AC42CB">
            <w:pPr>
              <w:jc w:val="both"/>
              <w:rPr>
                <w:rFonts w:cs="Arial"/>
                <w:sz w:val="20"/>
                <w:szCs w:val="20"/>
                <w:lang w:eastAsia="en-AU"/>
              </w:rPr>
            </w:pPr>
            <w:r w:rsidRPr="00CD582B">
              <w:rPr>
                <w:rFonts w:cs="Arial"/>
                <w:sz w:val="20"/>
                <w:szCs w:val="20"/>
                <w:lang w:eastAsia="en-AU"/>
              </w:rPr>
              <w:t>Aboriginal and European Heritage.</w:t>
            </w:r>
          </w:p>
          <w:p w14:paraId="6A65D861" w14:textId="77777777" w:rsidR="00CD582B" w:rsidRDefault="00CD582B" w:rsidP="00AC42CB">
            <w:pPr>
              <w:jc w:val="both"/>
              <w:rPr>
                <w:rFonts w:cs="Arial"/>
                <w:sz w:val="20"/>
                <w:szCs w:val="20"/>
                <w:lang w:eastAsia="en-AU"/>
              </w:rPr>
            </w:pPr>
          </w:p>
          <w:p w14:paraId="6A619068" w14:textId="77777777" w:rsidR="00CD582B" w:rsidRDefault="00CD582B" w:rsidP="00AC42CB">
            <w:pPr>
              <w:jc w:val="both"/>
              <w:rPr>
                <w:rFonts w:cs="Arial"/>
                <w:sz w:val="20"/>
                <w:szCs w:val="20"/>
                <w:lang w:eastAsia="en-AU"/>
              </w:rPr>
            </w:pPr>
            <w:r w:rsidRPr="00CD582B">
              <w:rPr>
                <w:rFonts w:cs="Arial"/>
                <w:sz w:val="20"/>
                <w:szCs w:val="20"/>
                <w:lang w:eastAsia="en-AU"/>
              </w:rPr>
              <w:t>DAs must consider the requirements of the National Parks and Wildlife Act 1974. An Aboriginal Heritage Impact Permit may be required were Aboriginal heritage will be impacted.</w:t>
            </w:r>
          </w:p>
          <w:p w14:paraId="2B55C301" w14:textId="7360F579" w:rsidR="008919E2" w:rsidRDefault="008919E2" w:rsidP="00AC42CB">
            <w:pPr>
              <w:jc w:val="both"/>
              <w:rPr>
                <w:rFonts w:cs="Arial"/>
                <w:sz w:val="20"/>
                <w:szCs w:val="20"/>
                <w:lang w:eastAsia="en-AU"/>
              </w:rPr>
            </w:pPr>
          </w:p>
          <w:p w14:paraId="4547485C" w14:textId="5AAFDB98" w:rsidR="008919E2" w:rsidRDefault="008919E2" w:rsidP="00AC42CB">
            <w:pPr>
              <w:jc w:val="both"/>
              <w:rPr>
                <w:rFonts w:cs="Arial"/>
                <w:sz w:val="20"/>
                <w:szCs w:val="20"/>
                <w:lang w:eastAsia="en-AU"/>
              </w:rPr>
            </w:pPr>
          </w:p>
          <w:p w14:paraId="27883ED2" w14:textId="77777777" w:rsidR="008919E2" w:rsidRDefault="008919E2" w:rsidP="00AC42CB">
            <w:pPr>
              <w:jc w:val="both"/>
              <w:rPr>
                <w:rFonts w:cs="Arial"/>
                <w:sz w:val="20"/>
                <w:szCs w:val="20"/>
                <w:lang w:eastAsia="en-AU"/>
              </w:rPr>
            </w:pPr>
          </w:p>
          <w:p w14:paraId="0011FA1B" w14:textId="3CFF4FB6" w:rsidR="008919E2" w:rsidRPr="004C3847" w:rsidRDefault="008919E2" w:rsidP="00AC42CB">
            <w:pPr>
              <w:jc w:val="both"/>
              <w:rPr>
                <w:rFonts w:cs="Arial"/>
                <w:sz w:val="20"/>
                <w:szCs w:val="20"/>
                <w:lang w:eastAsia="en-AU"/>
              </w:rPr>
            </w:pPr>
            <w:r>
              <w:rPr>
                <w:rFonts w:cs="Arial"/>
                <w:sz w:val="20"/>
                <w:szCs w:val="20"/>
                <w:lang w:eastAsia="en-AU"/>
              </w:rPr>
              <w:t xml:space="preserve">Applications for subdivision and building on the properties identified on the European cultural heritage sites figure, are to be accompanied by a heritage management document. </w:t>
            </w:r>
          </w:p>
        </w:tc>
        <w:tc>
          <w:tcPr>
            <w:tcW w:w="3969" w:type="dxa"/>
          </w:tcPr>
          <w:p w14:paraId="34CDCF8D" w14:textId="77777777" w:rsidR="000229E9" w:rsidRDefault="000229E9" w:rsidP="00AC42CB">
            <w:pPr>
              <w:jc w:val="both"/>
              <w:rPr>
                <w:rFonts w:cs="Arial"/>
                <w:sz w:val="20"/>
                <w:szCs w:val="20"/>
                <w:lang w:eastAsia="en-AU"/>
              </w:rPr>
            </w:pPr>
          </w:p>
          <w:p w14:paraId="57C987DE" w14:textId="078B7346" w:rsidR="00AC42CB" w:rsidRDefault="00AC42CB" w:rsidP="00AC42CB">
            <w:pPr>
              <w:jc w:val="both"/>
              <w:rPr>
                <w:rFonts w:cs="Arial"/>
                <w:sz w:val="20"/>
                <w:szCs w:val="20"/>
                <w:lang w:eastAsia="en-AU"/>
              </w:rPr>
            </w:pPr>
          </w:p>
          <w:p w14:paraId="0BD1EB9F" w14:textId="0F48E62A" w:rsidR="008919E2" w:rsidRDefault="008919E2" w:rsidP="00AC42CB">
            <w:pPr>
              <w:jc w:val="both"/>
              <w:rPr>
                <w:rFonts w:cs="Arial"/>
                <w:sz w:val="20"/>
                <w:szCs w:val="20"/>
                <w:lang w:eastAsia="en-AU"/>
              </w:rPr>
            </w:pPr>
          </w:p>
          <w:p w14:paraId="7F925365" w14:textId="77777777" w:rsidR="00AC42CB" w:rsidRDefault="008919E2" w:rsidP="00AC42CB">
            <w:pPr>
              <w:jc w:val="both"/>
              <w:rPr>
                <w:rFonts w:cs="Arial"/>
                <w:sz w:val="20"/>
                <w:szCs w:val="20"/>
                <w:lang w:eastAsia="en-AU"/>
              </w:rPr>
            </w:pPr>
            <w:r w:rsidRPr="008919E2">
              <w:rPr>
                <w:rFonts w:cs="Arial"/>
                <w:sz w:val="20"/>
                <w:szCs w:val="20"/>
                <w:lang w:eastAsia="en-AU"/>
              </w:rPr>
              <w:t>In respect to Aboriginal heritage, a due diligence assessment report has been submitted, which concludes that the site is not an Aboriginal place of heritage significance and does not contain Aboriginal objects.</w:t>
            </w:r>
            <w:r>
              <w:rPr>
                <w:rFonts w:cs="Arial"/>
                <w:sz w:val="20"/>
                <w:szCs w:val="20"/>
                <w:lang w:eastAsia="en-AU"/>
              </w:rPr>
              <w:t xml:space="preserve"> Accordingly, a</w:t>
            </w:r>
            <w:r w:rsidR="00AC42CB">
              <w:rPr>
                <w:rFonts w:cs="Arial"/>
                <w:sz w:val="20"/>
                <w:szCs w:val="20"/>
                <w:lang w:eastAsia="en-AU"/>
              </w:rPr>
              <w:t xml:space="preserve">n AHIP is not required in this instance. </w:t>
            </w:r>
          </w:p>
          <w:p w14:paraId="409D7C5B" w14:textId="77777777" w:rsidR="008919E2" w:rsidRDefault="008919E2" w:rsidP="00AC42CB">
            <w:pPr>
              <w:jc w:val="both"/>
              <w:rPr>
                <w:rFonts w:cs="Arial"/>
                <w:sz w:val="20"/>
                <w:szCs w:val="20"/>
                <w:lang w:eastAsia="en-AU"/>
              </w:rPr>
            </w:pPr>
          </w:p>
          <w:p w14:paraId="4CB47B7B" w14:textId="07C7BAB7" w:rsidR="008919E2" w:rsidRPr="004C3847" w:rsidRDefault="008919E2" w:rsidP="00AC42CB">
            <w:pPr>
              <w:jc w:val="both"/>
              <w:rPr>
                <w:rFonts w:cs="Arial"/>
                <w:sz w:val="20"/>
                <w:szCs w:val="20"/>
                <w:lang w:eastAsia="en-AU"/>
              </w:rPr>
            </w:pPr>
            <w:r w:rsidRPr="008919E2">
              <w:rPr>
                <w:rFonts w:cs="Arial"/>
                <w:sz w:val="20"/>
                <w:szCs w:val="20"/>
                <w:lang w:eastAsia="en-AU"/>
              </w:rPr>
              <w:t>No items of European heritage exist on the site or are located within immediate proximity to the development site.</w:t>
            </w:r>
          </w:p>
        </w:tc>
        <w:tc>
          <w:tcPr>
            <w:tcW w:w="1843" w:type="dxa"/>
          </w:tcPr>
          <w:p w14:paraId="2CFE4FD9" w14:textId="77777777" w:rsidR="0074116A" w:rsidRDefault="0074116A" w:rsidP="00547599">
            <w:pPr>
              <w:spacing w:before="20" w:after="20"/>
              <w:rPr>
                <w:rFonts w:cs="Arial"/>
                <w:bCs/>
                <w:sz w:val="20"/>
                <w:szCs w:val="20"/>
                <w:lang w:eastAsia="en-AU"/>
              </w:rPr>
            </w:pPr>
          </w:p>
          <w:p w14:paraId="28526930" w14:textId="77777777" w:rsidR="008919E2" w:rsidRDefault="008919E2" w:rsidP="00547599">
            <w:pPr>
              <w:spacing w:before="20" w:after="20"/>
              <w:rPr>
                <w:rFonts w:cs="Arial"/>
                <w:bCs/>
                <w:sz w:val="20"/>
                <w:szCs w:val="20"/>
                <w:lang w:eastAsia="en-AU"/>
              </w:rPr>
            </w:pPr>
          </w:p>
          <w:p w14:paraId="4251E46E" w14:textId="77777777" w:rsidR="008919E2" w:rsidRDefault="008919E2" w:rsidP="00547599">
            <w:pPr>
              <w:spacing w:before="20" w:after="20"/>
              <w:rPr>
                <w:rFonts w:cs="Arial"/>
                <w:bCs/>
                <w:sz w:val="20"/>
                <w:szCs w:val="20"/>
                <w:lang w:eastAsia="en-AU"/>
              </w:rPr>
            </w:pPr>
          </w:p>
          <w:p w14:paraId="42F1F4D4" w14:textId="7C9A30DF" w:rsidR="000229E9" w:rsidRPr="004C3847" w:rsidRDefault="00CD582B" w:rsidP="00547599">
            <w:pPr>
              <w:spacing w:before="20" w:after="20"/>
              <w:rPr>
                <w:rFonts w:cs="Arial"/>
                <w:bCs/>
                <w:sz w:val="20"/>
                <w:szCs w:val="20"/>
                <w:lang w:eastAsia="en-AU"/>
              </w:rPr>
            </w:pPr>
            <w:r>
              <w:rPr>
                <w:rFonts w:cs="Arial"/>
                <w:bCs/>
                <w:sz w:val="20"/>
                <w:szCs w:val="20"/>
                <w:lang w:eastAsia="en-AU"/>
              </w:rPr>
              <w:t>NA</w:t>
            </w:r>
          </w:p>
        </w:tc>
      </w:tr>
      <w:tr w:rsidR="000229E9" w:rsidRPr="004C3847" w14:paraId="54303895" w14:textId="77777777" w:rsidTr="00041147">
        <w:trPr>
          <w:trHeight w:val="214"/>
        </w:trPr>
        <w:tc>
          <w:tcPr>
            <w:tcW w:w="3970" w:type="dxa"/>
            <w:shd w:val="clear" w:color="auto" w:fill="auto"/>
          </w:tcPr>
          <w:p w14:paraId="5ADB9992" w14:textId="77777777" w:rsidR="00AC42CB" w:rsidRPr="00AC42CB" w:rsidRDefault="00AC42CB" w:rsidP="008919E2">
            <w:pPr>
              <w:jc w:val="both"/>
              <w:rPr>
                <w:rFonts w:cs="Arial"/>
                <w:sz w:val="20"/>
                <w:szCs w:val="20"/>
                <w:lang w:eastAsia="en-AU"/>
              </w:rPr>
            </w:pPr>
            <w:r w:rsidRPr="00AC42CB">
              <w:rPr>
                <w:rFonts w:cs="Arial"/>
                <w:sz w:val="20"/>
                <w:szCs w:val="20"/>
                <w:lang w:eastAsia="en-AU"/>
              </w:rPr>
              <w:t>2.3.5</w:t>
            </w:r>
          </w:p>
          <w:p w14:paraId="0CEE96F6" w14:textId="77777777" w:rsidR="000229E9" w:rsidRDefault="00AC42CB" w:rsidP="008919E2">
            <w:pPr>
              <w:jc w:val="both"/>
              <w:rPr>
                <w:rFonts w:cs="Arial"/>
                <w:sz w:val="20"/>
                <w:szCs w:val="20"/>
                <w:lang w:eastAsia="en-AU"/>
              </w:rPr>
            </w:pPr>
            <w:r w:rsidRPr="00AC42CB">
              <w:rPr>
                <w:rFonts w:cs="Arial"/>
                <w:sz w:val="20"/>
                <w:szCs w:val="20"/>
                <w:lang w:eastAsia="en-AU"/>
              </w:rPr>
              <w:t>Native Vegetation and Ecology.</w:t>
            </w:r>
          </w:p>
          <w:p w14:paraId="0CCE6F96" w14:textId="77777777" w:rsidR="00AC42CB" w:rsidRDefault="00AC42CB" w:rsidP="008919E2">
            <w:pPr>
              <w:jc w:val="both"/>
              <w:rPr>
                <w:rFonts w:cs="Arial"/>
                <w:sz w:val="20"/>
                <w:szCs w:val="20"/>
                <w:lang w:eastAsia="en-AU"/>
              </w:rPr>
            </w:pPr>
          </w:p>
          <w:p w14:paraId="6B4A16E0" w14:textId="77777777" w:rsidR="00AC42CB" w:rsidRDefault="00AC42CB" w:rsidP="008919E2">
            <w:pPr>
              <w:jc w:val="both"/>
              <w:rPr>
                <w:rFonts w:cs="Arial"/>
                <w:sz w:val="20"/>
                <w:szCs w:val="20"/>
                <w:lang w:eastAsia="en-AU"/>
              </w:rPr>
            </w:pPr>
            <w:r w:rsidRPr="00AC42CB">
              <w:rPr>
                <w:rFonts w:cs="Arial"/>
                <w:sz w:val="20"/>
                <w:szCs w:val="20"/>
                <w:lang w:eastAsia="en-AU"/>
              </w:rPr>
              <w:t xml:space="preserve">Council is to consider </w:t>
            </w:r>
            <w:proofErr w:type="gramStart"/>
            <w:r w:rsidRPr="00AC42CB">
              <w:rPr>
                <w:rFonts w:cs="Arial"/>
                <w:sz w:val="20"/>
                <w:szCs w:val="20"/>
                <w:lang w:eastAsia="en-AU"/>
              </w:rPr>
              <w:t>a number of</w:t>
            </w:r>
            <w:proofErr w:type="gramEnd"/>
            <w:r w:rsidRPr="00AC42CB">
              <w:rPr>
                <w:rFonts w:cs="Arial"/>
                <w:sz w:val="20"/>
                <w:szCs w:val="20"/>
                <w:lang w:eastAsia="en-AU"/>
              </w:rPr>
              <w:t xml:space="preserve"> matters when assessing proposed tree removal.</w:t>
            </w:r>
          </w:p>
          <w:p w14:paraId="3BC0EC2D" w14:textId="1AE10E69" w:rsidR="00AC42CB" w:rsidRDefault="00AC42CB" w:rsidP="008919E2">
            <w:pPr>
              <w:jc w:val="both"/>
              <w:rPr>
                <w:rFonts w:cs="Arial"/>
                <w:sz w:val="20"/>
                <w:szCs w:val="20"/>
                <w:lang w:eastAsia="en-AU"/>
              </w:rPr>
            </w:pPr>
          </w:p>
          <w:p w14:paraId="46F28791" w14:textId="77777777" w:rsidR="008919E2" w:rsidRDefault="008919E2" w:rsidP="008919E2">
            <w:pPr>
              <w:jc w:val="both"/>
              <w:rPr>
                <w:rFonts w:cs="Arial"/>
                <w:sz w:val="20"/>
                <w:szCs w:val="20"/>
                <w:lang w:eastAsia="en-AU"/>
              </w:rPr>
            </w:pPr>
          </w:p>
          <w:p w14:paraId="218ADEBA" w14:textId="77777777" w:rsidR="00AC42CB" w:rsidRDefault="00AC42CB" w:rsidP="008919E2">
            <w:pPr>
              <w:jc w:val="both"/>
              <w:rPr>
                <w:rFonts w:cs="Arial"/>
                <w:sz w:val="20"/>
                <w:szCs w:val="20"/>
                <w:lang w:eastAsia="en-AU"/>
              </w:rPr>
            </w:pPr>
            <w:r w:rsidRPr="00AC42CB">
              <w:rPr>
                <w:rFonts w:cs="Arial"/>
                <w:sz w:val="20"/>
                <w:szCs w:val="20"/>
                <w:lang w:eastAsia="en-AU"/>
              </w:rPr>
              <w:t xml:space="preserve">The eradication and </w:t>
            </w:r>
            <w:proofErr w:type="spellStart"/>
            <w:r w:rsidRPr="00AC42CB">
              <w:rPr>
                <w:rFonts w:cs="Arial"/>
                <w:sz w:val="20"/>
                <w:szCs w:val="20"/>
                <w:lang w:eastAsia="en-AU"/>
              </w:rPr>
              <w:t>minimisation</w:t>
            </w:r>
            <w:proofErr w:type="spellEnd"/>
            <w:r w:rsidRPr="00AC42CB">
              <w:rPr>
                <w:rFonts w:cs="Arial"/>
                <w:sz w:val="20"/>
                <w:szCs w:val="20"/>
                <w:lang w:eastAsia="en-AU"/>
              </w:rPr>
              <w:t xml:space="preserve"> weed dispersal </w:t>
            </w:r>
            <w:proofErr w:type="gramStart"/>
            <w:r w:rsidRPr="00AC42CB">
              <w:rPr>
                <w:rFonts w:cs="Arial"/>
                <w:sz w:val="20"/>
                <w:szCs w:val="20"/>
                <w:lang w:eastAsia="en-AU"/>
              </w:rPr>
              <w:t>is</w:t>
            </w:r>
            <w:proofErr w:type="gramEnd"/>
            <w:r w:rsidRPr="00AC42CB">
              <w:rPr>
                <w:rFonts w:cs="Arial"/>
                <w:sz w:val="20"/>
                <w:szCs w:val="20"/>
                <w:lang w:eastAsia="en-AU"/>
              </w:rPr>
              <w:t xml:space="preserve"> to be considered.</w:t>
            </w:r>
          </w:p>
          <w:p w14:paraId="01E77559" w14:textId="77777777" w:rsidR="00AC42CB" w:rsidRDefault="00AC42CB" w:rsidP="008919E2">
            <w:pPr>
              <w:jc w:val="both"/>
              <w:rPr>
                <w:rFonts w:cs="Arial"/>
                <w:sz w:val="20"/>
                <w:szCs w:val="20"/>
                <w:lang w:eastAsia="en-AU"/>
              </w:rPr>
            </w:pPr>
          </w:p>
          <w:p w14:paraId="54AC177C" w14:textId="6DEEBD05" w:rsidR="00AC42CB" w:rsidRPr="004C3847" w:rsidRDefault="00AC42CB" w:rsidP="008919E2">
            <w:pPr>
              <w:jc w:val="both"/>
              <w:rPr>
                <w:rFonts w:cs="Arial"/>
                <w:sz w:val="20"/>
                <w:szCs w:val="20"/>
                <w:lang w:eastAsia="en-AU"/>
              </w:rPr>
            </w:pPr>
            <w:r w:rsidRPr="00AC42CB">
              <w:rPr>
                <w:rFonts w:cs="Arial"/>
                <w:sz w:val="20"/>
                <w:szCs w:val="20"/>
                <w:lang w:eastAsia="en-AU"/>
              </w:rPr>
              <w:t>A suitable landscaping plan must be submitted.</w:t>
            </w:r>
          </w:p>
        </w:tc>
        <w:tc>
          <w:tcPr>
            <w:tcW w:w="3969" w:type="dxa"/>
          </w:tcPr>
          <w:p w14:paraId="2C35C1AF" w14:textId="77777777" w:rsidR="000229E9" w:rsidRDefault="000229E9" w:rsidP="008919E2">
            <w:pPr>
              <w:jc w:val="both"/>
              <w:rPr>
                <w:rFonts w:cs="Arial"/>
                <w:sz w:val="20"/>
                <w:szCs w:val="20"/>
                <w:lang w:eastAsia="en-AU"/>
              </w:rPr>
            </w:pPr>
          </w:p>
          <w:p w14:paraId="29DDA3AA" w14:textId="77777777" w:rsidR="00AC42CB" w:rsidRDefault="00AC42CB" w:rsidP="008919E2">
            <w:pPr>
              <w:jc w:val="both"/>
              <w:rPr>
                <w:rFonts w:cs="Arial"/>
                <w:sz w:val="20"/>
                <w:szCs w:val="20"/>
                <w:lang w:eastAsia="en-AU"/>
              </w:rPr>
            </w:pPr>
          </w:p>
          <w:p w14:paraId="43343E7B" w14:textId="77777777" w:rsidR="00AC42CB" w:rsidRDefault="00AC42CB" w:rsidP="008919E2">
            <w:pPr>
              <w:jc w:val="both"/>
              <w:rPr>
                <w:rFonts w:cs="Arial"/>
                <w:sz w:val="20"/>
                <w:szCs w:val="20"/>
                <w:lang w:eastAsia="en-AU"/>
              </w:rPr>
            </w:pPr>
          </w:p>
          <w:p w14:paraId="337FAAC4" w14:textId="490689CB" w:rsidR="00AC42CB" w:rsidRDefault="008919E2" w:rsidP="008919E2">
            <w:pPr>
              <w:jc w:val="both"/>
              <w:rPr>
                <w:rFonts w:cs="Arial"/>
                <w:sz w:val="20"/>
                <w:szCs w:val="20"/>
                <w:lang w:eastAsia="en-AU"/>
              </w:rPr>
            </w:pPr>
            <w:r>
              <w:rPr>
                <w:rFonts w:cs="Arial"/>
                <w:sz w:val="20"/>
                <w:szCs w:val="20"/>
                <w:lang w:eastAsia="en-AU"/>
              </w:rPr>
              <w:t xml:space="preserve">61 trees are proposed to be removed. As the site is bio-certified, tree removal can be granted with consent. </w:t>
            </w:r>
          </w:p>
          <w:p w14:paraId="40078FCB" w14:textId="16044C8C" w:rsidR="00AC42CB" w:rsidRDefault="00AC42CB" w:rsidP="008919E2">
            <w:pPr>
              <w:jc w:val="both"/>
              <w:rPr>
                <w:rFonts w:cs="Arial"/>
                <w:sz w:val="20"/>
                <w:szCs w:val="20"/>
                <w:lang w:eastAsia="en-AU"/>
              </w:rPr>
            </w:pPr>
          </w:p>
          <w:p w14:paraId="6D1550AC" w14:textId="77777777" w:rsidR="00AC42CB" w:rsidRDefault="00AC42CB" w:rsidP="008919E2">
            <w:pPr>
              <w:jc w:val="both"/>
              <w:rPr>
                <w:rFonts w:cs="Arial"/>
                <w:sz w:val="20"/>
                <w:szCs w:val="20"/>
                <w:lang w:eastAsia="en-AU"/>
              </w:rPr>
            </w:pPr>
            <w:r w:rsidRPr="00AC42CB">
              <w:rPr>
                <w:rFonts w:cs="Arial"/>
                <w:sz w:val="20"/>
                <w:szCs w:val="20"/>
                <w:lang w:eastAsia="en-AU"/>
              </w:rPr>
              <w:t>A standard condition is recommended to address this matter.</w:t>
            </w:r>
          </w:p>
          <w:p w14:paraId="4B55F0B8" w14:textId="77777777" w:rsidR="00AC42CB" w:rsidRDefault="00AC42CB" w:rsidP="008919E2">
            <w:pPr>
              <w:jc w:val="both"/>
              <w:rPr>
                <w:rFonts w:cs="Arial"/>
                <w:sz w:val="20"/>
                <w:szCs w:val="20"/>
                <w:lang w:eastAsia="en-AU"/>
              </w:rPr>
            </w:pPr>
          </w:p>
          <w:p w14:paraId="39BFE611" w14:textId="77777777" w:rsidR="00AC42CB" w:rsidRDefault="00AC42CB" w:rsidP="008919E2">
            <w:pPr>
              <w:jc w:val="both"/>
              <w:rPr>
                <w:rFonts w:cs="Arial"/>
                <w:sz w:val="20"/>
                <w:szCs w:val="20"/>
                <w:lang w:eastAsia="en-AU"/>
              </w:rPr>
            </w:pPr>
            <w:r w:rsidRPr="00AC42CB">
              <w:rPr>
                <w:rFonts w:cs="Arial"/>
                <w:sz w:val="20"/>
                <w:szCs w:val="20"/>
                <w:lang w:eastAsia="en-AU"/>
              </w:rPr>
              <w:t>A suitable landscaping plan has been submitted in support of this DA</w:t>
            </w:r>
          </w:p>
          <w:p w14:paraId="690DC204" w14:textId="1D2BF0C1" w:rsidR="004973FE" w:rsidRPr="004C3847" w:rsidRDefault="004973FE" w:rsidP="008919E2">
            <w:pPr>
              <w:jc w:val="both"/>
              <w:rPr>
                <w:rFonts w:cs="Arial"/>
                <w:sz w:val="20"/>
                <w:szCs w:val="20"/>
                <w:lang w:eastAsia="en-AU"/>
              </w:rPr>
            </w:pPr>
          </w:p>
        </w:tc>
        <w:tc>
          <w:tcPr>
            <w:tcW w:w="1843" w:type="dxa"/>
          </w:tcPr>
          <w:p w14:paraId="3A2A9574" w14:textId="1452AA77" w:rsidR="000229E9" w:rsidRDefault="000229E9" w:rsidP="008919E2">
            <w:pPr>
              <w:jc w:val="both"/>
              <w:rPr>
                <w:rFonts w:cs="Arial"/>
                <w:bCs/>
                <w:sz w:val="20"/>
                <w:szCs w:val="20"/>
                <w:lang w:eastAsia="en-AU"/>
              </w:rPr>
            </w:pPr>
          </w:p>
          <w:p w14:paraId="4262629C" w14:textId="5247BFAC" w:rsidR="008919E2" w:rsidRDefault="008919E2" w:rsidP="008919E2">
            <w:pPr>
              <w:jc w:val="both"/>
              <w:rPr>
                <w:rFonts w:cs="Arial"/>
                <w:bCs/>
                <w:sz w:val="20"/>
                <w:szCs w:val="20"/>
                <w:lang w:eastAsia="en-AU"/>
              </w:rPr>
            </w:pPr>
          </w:p>
          <w:p w14:paraId="25911037" w14:textId="77777777" w:rsidR="00275C04" w:rsidRDefault="00275C04" w:rsidP="008919E2">
            <w:pPr>
              <w:jc w:val="both"/>
              <w:rPr>
                <w:rFonts w:cs="Arial"/>
                <w:bCs/>
                <w:sz w:val="20"/>
                <w:szCs w:val="20"/>
                <w:lang w:eastAsia="en-AU"/>
              </w:rPr>
            </w:pPr>
          </w:p>
          <w:p w14:paraId="4FD908B7" w14:textId="353EEFA1" w:rsidR="0074116A" w:rsidRPr="004C3847" w:rsidRDefault="0074116A" w:rsidP="008919E2">
            <w:pPr>
              <w:jc w:val="both"/>
              <w:rPr>
                <w:rFonts w:cs="Arial"/>
                <w:bCs/>
                <w:sz w:val="20"/>
                <w:szCs w:val="20"/>
                <w:lang w:eastAsia="en-AU"/>
              </w:rPr>
            </w:pPr>
            <w:r>
              <w:rPr>
                <w:rFonts w:cs="Arial"/>
                <w:bCs/>
                <w:sz w:val="20"/>
                <w:szCs w:val="20"/>
                <w:lang w:eastAsia="en-AU"/>
              </w:rPr>
              <w:t>Yes</w:t>
            </w:r>
          </w:p>
        </w:tc>
      </w:tr>
      <w:tr w:rsidR="000229E9" w:rsidRPr="004C3847" w14:paraId="6DA05F31" w14:textId="77777777" w:rsidTr="00041147">
        <w:trPr>
          <w:trHeight w:val="214"/>
        </w:trPr>
        <w:tc>
          <w:tcPr>
            <w:tcW w:w="3970" w:type="dxa"/>
            <w:shd w:val="clear" w:color="auto" w:fill="auto"/>
          </w:tcPr>
          <w:p w14:paraId="65FC7FC9" w14:textId="77777777" w:rsidR="00AC42CB" w:rsidRPr="00AC42CB" w:rsidRDefault="00AC42CB" w:rsidP="00AC42CB">
            <w:pPr>
              <w:spacing w:before="20" w:after="20"/>
              <w:rPr>
                <w:rFonts w:cs="Arial"/>
                <w:sz w:val="20"/>
                <w:szCs w:val="20"/>
                <w:lang w:eastAsia="en-AU"/>
              </w:rPr>
            </w:pPr>
            <w:r w:rsidRPr="00AC42CB">
              <w:rPr>
                <w:rFonts w:cs="Arial"/>
                <w:sz w:val="20"/>
                <w:szCs w:val="20"/>
                <w:lang w:eastAsia="en-AU"/>
              </w:rPr>
              <w:lastRenderedPageBreak/>
              <w:t>2.3.6</w:t>
            </w:r>
          </w:p>
          <w:p w14:paraId="6C0403A7" w14:textId="77777777" w:rsidR="000229E9" w:rsidRDefault="00AC42CB" w:rsidP="00AC42CB">
            <w:pPr>
              <w:spacing w:before="20" w:after="20"/>
              <w:rPr>
                <w:rFonts w:cs="Arial"/>
                <w:sz w:val="20"/>
                <w:szCs w:val="20"/>
                <w:lang w:eastAsia="en-AU"/>
              </w:rPr>
            </w:pPr>
            <w:r w:rsidRPr="00AC42CB">
              <w:rPr>
                <w:rFonts w:cs="Arial"/>
                <w:sz w:val="20"/>
                <w:szCs w:val="20"/>
                <w:lang w:eastAsia="en-AU"/>
              </w:rPr>
              <w:t>Bushfire hazard management</w:t>
            </w:r>
          </w:p>
          <w:p w14:paraId="1F064859" w14:textId="77777777" w:rsidR="00AC42CB" w:rsidRDefault="00AC42CB" w:rsidP="00AC42CB">
            <w:pPr>
              <w:spacing w:before="20" w:after="20"/>
              <w:rPr>
                <w:rFonts w:cs="Arial"/>
                <w:sz w:val="20"/>
                <w:szCs w:val="20"/>
                <w:lang w:eastAsia="en-AU"/>
              </w:rPr>
            </w:pPr>
          </w:p>
          <w:p w14:paraId="58F79FBE" w14:textId="2D286416" w:rsidR="00AC42CB" w:rsidRPr="004C3847" w:rsidRDefault="00AC42CB" w:rsidP="00AC42CB">
            <w:pPr>
              <w:spacing w:before="20" w:after="20"/>
              <w:jc w:val="both"/>
              <w:rPr>
                <w:rFonts w:cs="Arial"/>
                <w:sz w:val="20"/>
                <w:szCs w:val="20"/>
                <w:lang w:eastAsia="en-AU"/>
              </w:rPr>
            </w:pPr>
            <w:r w:rsidRPr="00AC42CB">
              <w:rPr>
                <w:rFonts w:cs="Arial"/>
                <w:sz w:val="20"/>
                <w:szCs w:val="20"/>
                <w:lang w:eastAsia="en-AU"/>
              </w:rPr>
              <w:t>Reference is to be made to Planning for Bushfire Protection 2006 in subdivision planning and design and development is to be consistent with Planning for Bushfire Protection 2006.</w:t>
            </w:r>
          </w:p>
        </w:tc>
        <w:tc>
          <w:tcPr>
            <w:tcW w:w="3969" w:type="dxa"/>
          </w:tcPr>
          <w:p w14:paraId="0816A452" w14:textId="77777777" w:rsidR="000229E9" w:rsidRDefault="000229E9" w:rsidP="00547599">
            <w:pPr>
              <w:spacing w:before="20" w:after="20"/>
              <w:rPr>
                <w:rFonts w:cs="Arial"/>
                <w:sz w:val="20"/>
                <w:szCs w:val="20"/>
                <w:lang w:eastAsia="en-AU"/>
              </w:rPr>
            </w:pPr>
          </w:p>
          <w:p w14:paraId="14A51A1D" w14:textId="77777777" w:rsidR="00AC42CB" w:rsidRDefault="00AC42CB" w:rsidP="00547599">
            <w:pPr>
              <w:spacing w:before="20" w:after="20"/>
              <w:rPr>
                <w:rFonts w:cs="Arial"/>
                <w:sz w:val="20"/>
                <w:szCs w:val="20"/>
                <w:lang w:eastAsia="en-AU"/>
              </w:rPr>
            </w:pPr>
          </w:p>
          <w:p w14:paraId="774D3118" w14:textId="77777777" w:rsidR="00AC42CB" w:rsidRDefault="00AC42CB" w:rsidP="00547599">
            <w:pPr>
              <w:spacing w:before="20" w:after="20"/>
              <w:rPr>
                <w:rFonts w:cs="Arial"/>
                <w:sz w:val="20"/>
                <w:szCs w:val="20"/>
                <w:lang w:eastAsia="en-AU"/>
              </w:rPr>
            </w:pPr>
          </w:p>
          <w:p w14:paraId="2EB82047" w14:textId="221B0443" w:rsidR="00AC42CB" w:rsidRPr="004C3847" w:rsidRDefault="00AC42CB" w:rsidP="00AC42CB">
            <w:pPr>
              <w:spacing w:before="20" w:after="20"/>
              <w:jc w:val="both"/>
              <w:rPr>
                <w:rFonts w:cs="Arial"/>
                <w:sz w:val="20"/>
                <w:szCs w:val="20"/>
                <w:lang w:eastAsia="en-AU"/>
              </w:rPr>
            </w:pPr>
            <w:r>
              <w:rPr>
                <w:rFonts w:cs="Arial"/>
                <w:sz w:val="20"/>
                <w:szCs w:val="20"/>
                <w:lang w:eastAsia="en-AU"/>
              </w:rPr>
              <w:t>The site is mapped as being bushfire prone land and was referred to the New South Wales Rural Fire Service in accordance with Section 4</w:t>
            </w:r>
            <w:r w:rsidR="004973FE">
              <w:rPr>
                <w:rFonts w:cs="Arial"/>
                <w:sz w:val="20"/>
                <w:szCs w:val="20"/>
                <w:lang w:eastAsia="en-AU"/>
              </w:rPr>
              <w:t>.47</w:t>
            </w:r>
            <w:r>
              <w:rPr>
                <w:rFonts w:cs="Arial"/>
                <w:sz w:val="20"/>
                <w:szCs w:val="20"/>
                <w:lang w:eastAsia="en-AU"/>
              </w:rPr>
              <w:t xml:space="preserve"> of the Act. The New South Wales Rural Fire Service have issued a Bush Fire Safety Authority subject to conditions. </w:t>
            </w:r>
            <w:r w:rsidR="004973FE">
              <w:rPr>
                <w:rFonts w:cs="Arial"/>
                <w:sz w:val="20"/>
                <w:szCs w:val="20"/>
                <w:lang w:eastAsia="en-AU"/>
              </w:rPr>
              <w:t xml:space="preserve">The Bushfire Safety Authority is subject to an inner protection area, but not an asset protection </w:t>
            </w:r>
            <w:r w:rsidR="009166E5">
              <w:rPr>
                <w:rFonts w:cs="Arial"/>
                <w:sz w:val="20"/>
                <w:szCs w:val="20"/>
                <w:lang w:eastAsia="en-AU"/>
              </w:rPr>
              <w:t>zone.</w:t>
            </w:r>
          </w:p>
        </w:tc>
        <w:tc>
          <w:tcPr>
            <w:tcW w:w="1843" w:type="dxa"/>
          </w:tcPr>
          <w:p w14:paraId="68BB1EFB" w14:textId="47592F93" w:rsidR="000229E9" w:rsidRPr="004C3847" w:rsidRDefault="00AC42CB" w:rsidP="00547599">
            <w:pPr>
              <w:spacing w:before="20" w:after="20"/>
              <w:rPr>
                <w:rFonts w:cs="Arial"/>
                <w:bCs/>
                <w:sz w:val="20"/>
                <w:szCs w:val="20"/>
                <w:lang w:eastAsia="en-AU"/>
              </w:rPr>
            </w:pPr>
            <w:r>
              <w:rPr>
                <w:rFonts w:cs="Arial"/>
                <w:bCs/>
                <w:sz w:val="20"/>
                <w:szCs w:val="20"/>
                <w:lang w:eastAsia="en-AU"/>
              </w:rPr>
              <w:t>Yes</w:t>
            </w:r>
          </w:p>
        </w:tc>
      </w:tr>
      <w:tr w:rsidR="000229E9" w:rsidRPr="004C3847" w14:paraId="07EC7A31" w14:textId="77777777" w:rsidTr="00041147">
        <w:trPr>
          <w:trHeight w:val="214"/>
        </w:trPr>
        <w:tc>
          <w:tcPr>
            <w:tcW w:w="3970" w:type="dxa"/>
            <w:shd w:val="clear" w:color="auto" w:fill="auto"/>
          </w:tcPr>
          <w:p w14:paraId="18C98665" w14:textId="77777777" w:rsidR="00AC42CB" w:rsidRPr="00AC42CB" w:rsidRDefault="00AC42CB" w:rsidP="00AC42CB">
            <w:pPr>
              <w:jc w:val="both"/>
              <w:rPr>
                <w:rFonts w:cs="Arial"/>
                <w:sz w:val="20"/>
                <w:szCs w:val="20"/>
                <w:lang w:eastAsia="en-AU"/>
              </w:rPr>
            </w:pPr>
            <w:r w:rsidRPr="00AC42CB">
              <w:rPr>
                <w:rFonts w:cs="Arial"/>
                <w:sz w:val="20"/>
                <w:szCs w:val="20"/>
                <w:lang w:eastAsia="en-AU"/>
              </w:rPr>
              <w:t>2.3.7</w:t>
            </w:r>
          </w:p>
          <w:p w14:paraId="50419F77" w14:textId="77777777" w:rsidR="000229E9" w:rsidRDefault="00AC42CB" w:rsidP="00AC42CB">
            <w:pPr>
              <w:jc w:val="both"/>
              <w:rPr>
                <w:rFonts w:cs="Arial"/>
                <w:sz w:val="20"/>
                <w:szCs w:val="20"/>
                <w:lang w:eastAsia="en-AU"/>
              </w:rPr>
            </w:pPr>
            <w:r w:rsidRPr="00AC42CB">
              <w:rPr>
                <w:rFonts w:cs="Arial"/>
                <w:sz w:val="20"/>
                <w:szCs w:val="20"/>
                <w:lang w:eastAsia="en-AU"/>
              </w:rPr>
              <w:t>Site Contamination.</w:t>
            </w:r>
          </w:p>
          <w:p w14:paraId="1D53C8F8" w14:textId="77777777" w:rsidR="00AC42CB" w:rsidRDefault="00AC42CB" w:rsidP="00AC42CB">
            <w:pPr>
              <w:jc w:val="both"/>
              <w:rPr>
                <w:rFonts w:cs="Arial"/>
                <w:sz w:val="20"/>
                <w:szCs w:val="20"/>
                <w:lang w:eastAsia="en-AU"/>
              </w:rPr>
            </w:pPr>
          </w:p>
          <w:p w14:paraId="3C70DD1A" w14:textId="6A380A7C" w:rsidR="00AC42CB" w:rsidRPr="004C3847" w:rsidRDefault="00AC42CB" w:rsidP="00AC42CB">
            <w:pPr>
              <w:jc w:val="both"/>
              <w:rPr>
                <w:rFonts w:cs="Arial"/>
                <w:sz w:val="20"/>
                <w:szCs w:val="20"/>
                <w:lang w:eastAsia="en-AU"/>
              </w:rPr>
            </w:pPr>
            <w:r w:rsidRPr="00AC42CB">
              <w:rPr>
                <w:rFonts w:cs="Arial"/>
                <w:sz w:val="20"/>
                <w:szCs w:val="20"/>
                <w:lang w:eastAsia="en-AU"/>
              </w:rPr>
              <w:t>A contamination assessment (and remediation action</w:t>
            </w:r>
            <w:r>
              <w:rPr>
                <w:rFonts w:cs="Arial"/>
                <w:sz w:val="20"/>
                <w:szCs w:val="20"/>
                <w:lang w:eastAsia="en-AU"/>
              </w:rPr>
              <w:t xml:space="preserve"> </w:t>
            </w:r>
            <w:r w:rsidRPr="00AC42CB">
              <w:rPr>
                <w:rFonts w:cs="Arial"/>
                <w:sz w:val="20"/>
                <w:szCs w:val="20"/>
                <w:lang w:eastAsia="en-AU"/>
              </w:rPr>
              <w:t>plan if required) must be submitted.</w:t>
            </w:r>
          </w:p>
        </w:tc>
        <w:tc>
          <w:tcPr>
            <w:tcW w:w="3969" w:type="dxa"/>
          </w:tcPr>
          <w:p w14:paraId="29607957" w14:textId="77777777" w:rsidR="00AC42CB" w:rsidRDefault="00AC42CB" w:rsidP="00AC42CB">
            <w:pPr>
              <w:jc w:val="both"/>
              <w:rPr>
                <w:rFonts w:cs="Arial"/>
                <w:sz w:val="20"/>
                <w:szCs w:val="20"/>
                <w:lang w:eastAsia="en-AU"/>
              </w:rPr>
            </w:pPr>
          </w:p>
          <w:p w14:paraId="467F73C7" w14:textId="77777777" w:rsidR="00AC42CB" w:rsidRDefault="00AC42CB" w:rsidP="00AC42CB">
            <w:pPr>
              <w:jc w:val="both"/>
              <w:rPr>
                <w:rFonts w:cs="Arial"/>
                <w:sz w:val="20"/>
                <w:szCs w:val="20"/>
                <w:lang w:eastAsia="en-AU"/>
              </w:rPr>
            </w:pPr>
          </w:p>
          <w:p w14:paraId="0F1B2521" w14:textId="77777777" w:rsidR="00AC42CB" w:rsidRDefault="00AC42CB" w:rsidP="00AC42CB">
            <w:pPr>
              <w:jc w:val="both"/>
              <w:rPr>
                <w:rFonts w:cs="Arial"/>
                <w:sz w:val="20"/>
                <w:szCs w:val="20"/>
                <w:lang w:eastAsia="en-AU"/>
              </w:rPr>
            </w:pPr>
          </w:p>
          <w:p w14:paraId="50DF037D" w14:textId="05C83CFB" w:rsidR="000229E9" w:rsidRPr="004C3847" w:rsidRDefault="00AC42CB" w:rsidP="00AC42CB">
            <w:pPr>
              <w:jc w:val="both"/>
              <w:rPr>
                <w:rFonts w:cs="Arial"/>
                <w:sz w:val="20"/>
                <w:szCs w:val="20"/>
                <w:lang w:eastAsia="en-AU"/>
              </w:rPr>
            </w:pPr>
            <w:r w:rsidRPr="00AC42CB">
              <w:rPr>
                <w:rFonts w:cs="Arial"/>
                <w:sz w:val="20"/>
                <w:szCs w:val="20"/>
                <w:lang w:eastAsia="en-AU"/>
              </w:rPr>
              <w:t>See comments made under State Environmental Planning</w:t>
            </w:r>
            <w:r>
              <w:rPr>
                <w:rFonts w:cs="Arial"/>
                <w:sz w:val="20"/>
                <w:szCs w:val="20"/>
                <w:lang w:eastAsia="en-AU"/>
              </w:rPr>
              <w:t xml:space="preserve"> </w:t>
            </w:r>
            <w:r w:rsidRPr="00AC42CB">
              <w:rPr>
                <w:rFonts w:cs="Arial"/>
                <w:sz w:val="20"/>
                <w:szCs w:val="20"/>
                <w:lang w:eastAsia="en-AU"/>
              </w:rPr>
              <w:t>Policy No. 55 – Remediation of Land.</w:t>
            </w:r>
          </w:p>
        </w:tc>
        <w:tc>
          <w:tcPr>
            <w:tcW w:w="1843" w:type="dxa"/>
          </w:tcPr>
          <w:p w14:paraId="1695B279" w14:textId="7D99663F" w:rsidR="000229E9" w:rsidRPr="004C3847" w:rsidRDefault="00AC42CB" w:rsidP="00547599">
            <w:pPr>
              <w:spacing w:before="20" w:after="20"/>
              <w:rPr>
                <w:rFonts w:cs="Arial"/>
                <w:bCs/>
                <w:sz w:val="20"/>
                <w:szCs w:val="20"/>
                <w:lang w:eastAsia="en-AU"/>
              </w:rPr>
            </w:pPr>
            <w:r>
              <w:rPr>
                <w:rFonts w:cs="Arial"/>
                <w:bCs/>
                <w:sz w:val="20"/>
                <w:szCs w:val="20"/>
                <w:lang w:eastAsia="en-AU"/>
              </w:rPr>
              <w:t>Yes</w:t>
            </w:r>
          </w:p>
        </w:tc>
      </w:tr>
      <w:tr w:rsidR="000229E9" w:rsidRPr="004C3847" w14:paraId="7D131D7C" w14:textId="77777777" w:rsidTr="00041147">
        <w:trPr>
          <w:trHeight w:val="214"/>
        </w:trPr>
        <w:tc>
          <w:tcPr>
            <w:tcW w:w="3970" w:type="dxa"/>
            <w:shd w:val="clear" w:color="auto" w:fill="auto"/>
          </w:tcPr>
          <w:p w14:paraId="4D9CE23D" w14:textId="77777777" w:rsidR="00AC42CB" w:rsidRPr="00AC42CB" w:rsidRDefault="00AC42CB" w:rsidP="00AC42CB">
            <w:pPr>
              <w:spacing w:after="20"/>
              <w:jc w:val="both"/>
              <w:rPr>
                <w:rFonts w:cs="Arial"/>
                <w:sz w:val="20"/>
                <w:szCs w:val="20"/>
                <w:lang w:eastAsia="en-AU"/>
              </w:rPr>
            </w:pPr>
            <w:r w:rsidRPr="00AC42CB">
              <w:rPr>
                <w:rFonts w:cs="Arial"/>
                <w:sz w:val="20"/>
                <w:szCs w:val="20"/>
                <w:lang w:eastAsia="en-AU"/>
              </w:rPr>
              <w:t>2.3.9</w:t>
            </w:r>
          </w:p>
          <w:p w14:paraId="690E2006" w14:textId="77777777" w:rsidR="000229E9" w:rsidRDefault="00AC42CB" w:rsidP="00AC42CB">
            <w:pPr>
              <w:spacing w:after="20"/>
              <w:jc w:val="both"/>
              <w:rPr>
                <w:rFonts w:cs="Arial"/>
                <w:sz w:val="20"/>
                <w:szCs w:val="20"/>
                <w:lang w:eastAsia="en-AU"/>
              </w:rPr>
            </w:pPr>
            <w:r w:rsidRPr="00AC42CB">
              <w:rPr>
                <w:rFonts w:cs="Arial"/>
                <w:sz w:val="20"/>
                <w:szCs w:val="20"/>
                <w:lang w:eastAsia="en-AU"/>
              </w:rPr>
              <w:t>Noise.</w:t>
            </w:r>
          </w:p>
          <w:p w14:paraId="4609718B" w14:textId="77777777" w:rsidR="00AC42CB" w:rsidRDefault="00AC42CB" w:rsidP="00AC42CB">
            <w:pPr>
              <w:spacing w:after="20"/>
              <w:jc w:val="both"/>
              <w:rPr>
                <w:rFonts w:cs="Arial"/>
                <w:sz w:val="20"/>
                <w:szCs w:val="20"/>
                <w:lang w:eastAsia="en-AU"/>
              </w:rPr>
            </w:pPr>
          </w:p>
          <w:p w14:paraId="1618600D" w14:textId="6B3A314E" w:rsidR="00AC42CB" w:rsidRPr="004C3847" w:rsidRDefault="00AC42CB" w:rsidP="00AC42CB">
            <w:pPr>
              <w:spacing w:after="20"/>
              <w:jc w:val="both"/>
              <w:rPr>
                <w:rFonts w:cs="Arial"/>
                <w:sz w:val="20"/>
                <w:szCs w:val="20"/>
                <w:lang w:eastAsia="en-AU"/>
              </w:rPr>
            </w:pPr>
            <w:r w:rsidRPr="00AC42CB">
              <w:rPr>
                <w:rFonts w:cs="Arial"/>
                <w:sz w:val="20"/>
                <w:szCs w:val="20"/>
                <w:lang w:eastAsia="en-AU"/>
              </w:rPr>
              <w:t>An acoustic report, demonstrating that the Development Near Rail Corridors and Busy Roads – Interim Guideline (Department of Planning 2008) and Council’s Environmental Noise Policy have been considered, must be submitted.</w:t>
            </w:r>
          </w:p>
        </w:tc>
        <w:tc>
          <w:tcPr>
            <w:tcW w:w="3969" w:type="dxa"/>
          </w:tcPr>
          <w:p w14:paraId="4CC8EE7C" w14:textId="77777777" w:rsidR="000229E9" w:rsidRDefault="000229E9" w:rsidP="00AC42CB">
            <w:pPr>
              <w:jc w:val="both"/>
              <w:rPr>
                <w:rFonts w:cs="Arial"/>
                <w:sz w:val="20"/>
                <w:szCs w:val="20"/>
                <w:lang w:eastAsia="en-AU"/>
              </w:rPr>
            </w:pPr>
          </w:p>
          <w:p w14:paraId="539787F0" w14:textId="77777777" w:rsidR="00AC42CB" w:rsidRDefault="00AC42CB" w:rsidP="00AC42CB">
            <w:pPr>
              <w:jc w:val="both"/>
              <w:rPr>
                <w:rFonts w:cs="Arial"/>
                <w:sz w:val="20"/>
                <w:szCs w:val="20"/>
                <w:lang w:eastAsia="en-AU"/>
              </w:rPr>
            </w:pPr>
          </w:p>
          <w:p w14:paraId="75625F7A" w14:textId="77777777" w:rsidR="00AC42CB" w:rsidRDefault="00AC42CB" w:rsidP="00AC42CB">
            <w:pPr>
              <w:jc w:val="both"/>
              <w:rPr>
                <w:rFonts w:cs="Arial"/>
                <w:sz w:val="20"/>
                <w:szCs w:val="20"/>
                <w:lang w:eastAsia="en-AU"/>
              </w:rPr>
            </w:pPr>
          </w:p>
          <w:p w14:paraId="15338E91" w14:textId="55CA3615" w:rsidR="00AC42CB" w:rsidRPr="004D06BA" w:rsidRDefault="00AC42CB" w:rsidP="00AC42CB">
            <w:pPr>
              <w:jc w:val="both"/>
              <w:rPr>
                <w:rFonts w:cs="Arial"/>
                <w:sz w:val="20"/>
                <w:szCs w:val="20"/>
                <w:lang w:eastAsia="en-AU"/>
              </w:rPr>
            </w:pPr>
            <w:r w:rsidRPr="004D06BA">
              <w:rPr>
                <w:rFonts w:cs="Arial"/>
                <w:sz w:val="20"/>
                <w:szCs w:val="20"/>
                <w:lang w:eastAsia="en-AU"/>
              </w:rPr>
              <w:t xml:space="preserve">An acoustic report was submitted with the application and has been reviewed by Council’s Environmental Health Officers. Due to the proximity of the development to Byron Road and </w:t>
            </w:r>
            <w:r w:rsidR="004D06BA">
              <w:rPr>
                <w:rFonts w:cs="Arial"/>
                <w:sz w:val="20"/>
                <w:szCs w:val="20"/>
                <w:lang w:eastAsia="en-AU"/>
              </w:rPr>
              <w:t>the future Town Centre Road,</w:t>
            </w:r>
            <w:r w:rsidRPr="004D06BA">
              <w:rPr>
                <w:rFonts w:cs="Arial"/>
                <w:sz w:val="20"/>
                <w:szCs w:val="20"/>
                <w:lang w:eastAsia="en-AU"/>
              </w:rPr>
              <w:t xml:space="preserve"> which are significant noise sources, several </w:t>
            </w:r>
            <w:r w:rsidR="004D06BA" w:rsidRPr="004D06BA">
              <w:rPr>
                <w:rFonts w:cs="Arial"/>
                <w:sz w:val="20"/>
                <w:szCs w:val="20"/>
                <w:lang w:eastAsia="en-AU"/>
              </w:rPr>
              <w:t>units</w:t>
            </w:r>
            <w:r w:rsidRPr="004D06BA">
              <w:rPr>
                <w:rFonts w:cs="Arial"/>
                <w:sz w:val="20"/>
                <w:szCs w:val="20"/>
                <w:lang w:eastAsia="en-AU"/>
              </w:rPr>
              <w:t xml:space="preserve"> are impacted and will require noise attenuation to achieve internal and external amenity criteria. Such measures include; glazing requirements (glass thickness and seals),</w:t>
            </w:r>
            <w:r w:rsidR="004D06BA">
              <w:rPr>
                <w:rFonts w:cs="Arial"/>
                <w:sz w:val="20"/>
                <w:szCs w:val="20"/>
                <w:lang w:eastAsia="en-AU"/>
              </w:rPr>
              <w:t xml:space="preserve"> </w:t>
            </w:r>
            <w:r w:rsidRPr="004D06BA">
              <w:rPr>
                <w:rFonts w:cs="Arial"/>
                <w:sz w:val="20"/>
                <w:szCs w:val="20"/>
                <w:lang w:eastAsia="en-AU"/>
              </w:rPr>
              <w:t xml:space="preserve">mechanical ventilation and </w:t>
            </w:r>
            <w:r w:rsidR="004D06BA" w:rsidRPr="004D06BA">
              <w:rPr>
                <w:rFonts w:cs="Arial"/>
                <w:sz w:val="20"/>
                <w:szCs w:val="20"/>
                <w:lang w:eastAsia="en-AU"/>
              </w:rPr>
              <w:t>winter gardens to satisfy Council’s external amenity criteria</w:t>
            </w:r>
            <w:r w:rsidRPr="004D06BA">
              <w:rPr>
                <w:rFonts w:cs="Arial"/>
                <w:sz w:val="20"/>
                <w:szCs w:val="20"/>
                <w:lang w:eastAsia="en-AU"/>
              </w:rPr>
              <w:t>.</w:t>
            </w:r>
          </w:p>
          <w:p w14:paraId="75F0FAA2" w14:textId="77777777" w:rsidR="00AC42CB" w:rsidRPr="00AC42CB" w:rsidRDefault="00AC42CB" w:rsidP="00AC42CB">
            <w:pPr>
              <w:jc w:val="both"/>
              <w:rPr>
                <w:rFonts w:cs="Arial"/>
                <w:sz w:val="20"/>
                <w:szCs w:val="20"/>
                <w:lang w:eastAsia="en-AU"/>
              </w:rPr>
            </w:pPr>
          </w:p>
          <w:p w14:paraId="402999AE" w14:textId="4596D003" w:rsidR="00AC42CB" w:rsidRPr="004C3847" w:rsidRDefault="00AC42CB" w:rsidP="00AC42CB">
            <w:pPr>
              <w:jc w:val="both"/>
              <w:rPr>
                <w:rFonts w:cs="Arial"/>
                <w:sz w:val="20"/>
                <w:szCs w:val="20"/>
                <w:lang w:eastAsia="en-AU"/>
              </w:rPr>
            </w:pPr>
            <w:r w:rsidRPr="00AC42CB">
              <w:rPr>
                <w:rFonts w:cs="Arial"/>
                <w:sz w:val="20"/>
                <w:szCs w:val="20"/>
                <w:lang w:eastAsia="en-AU"/>
              </w:rPr>
              <w:t xml:space="preserve">The proposed attenuation measures will allow the proposed </w:t>
            </w:r>
            <w:r w:rsidR="0074116A">
              <w:rPr>
                <w:rFonts w:cs="Arial"/>
                <w:sz w:val="20"/>
                <w:szCs w:val="20"/>
                <w:lang w:eastAsia="en-AU"/>
              </w:rPr>
              <w:t>development</w:t>
            </w:r>
            <w:r w:rsidRPr="00AC42CB">
              <w:rPr>
                <w:rFonts w:cs="Arial"/>
                <w:sz w:val="20"/>
                <w:szCs w:val="20"/>
                <w:lang w:eastAsia="en-AU"/>
              </w:rPr>
              <w:t xml:space="preserve"> to achieve the required internal and external amenity criteria contained within Council’s Environmental Noise Policy.</w:t>
            </w:r>
          </w:p>
        </w:tc>
        <w:tc>
          <w:tcPr>
            <w:tcW w:w="1843" w:type="dxa"/>
          </w:tcPr>
          <w:p w14:paraId="16F98294" w14:textId="7107E707" w:rsidR="0074116A" w:rsidRPr="004C3847" w:rsidRDefault="0074116A" w:rsidP="00547599">
            <w:pPr>
              <w:spacing w:before="20" w:after="20"/>
              <w:rPr>
                <w:rFonts w:cs="Arial"/>
                <w:bCs/>
                <w:sz w:val="20"/>
                <w:szCs w:val="20"/>
                <w:lang w:eastAsia="en-AU"/>
              </w:rPr>
            </w:pPr>
            <w:r>
              <w:rPr>
                <w:rFonts w:cs="Arial"/>
                <w:bCs/>
                <w:sz w:val="20"/>
                <w:szCs w:val="20"/>
                <w:lang w:eastAsia="en-AU"/>
              </w:rPr>
              <w:t>Yes</w:t>
            </w:r>
          </w:p>
        </w:tc>
      </w:tr>
      <w:tr w:rsidR="000229E9" w:rsidRPr="004C3847" w14:paraId="0A7CBB63" w14:textId="77777777" w:rsidTr="00041147">
        <w:trPr>
          <w:trHeight w:val="214"/>
        </w:trPr>
        <w:tc>
          <w:tcPr>
            <w:tcW w:w="3970" w:type="dxa"/>
            <w:shd w:val="clear" w:color="auto" w:fill="auto"/>
          </w:tcPr>
          <w:p w14:paraId="4C54247D" w14:textId="77777777" w:rsidR="0074116A" w:rsidRPr="0074116A" w:rsidRDefault="0074116A" w:rsidP="0074116A">
            <w:pPr>
              <w:jc w:val="both"/>
              <w:rPr>
                <w:rFonts w:cs="Arial"/>
                <w:sz w:val="20"/>
                <w:szCs w:val="20"/>
                <w:lang w:eastAsia="en-AU"/>
              </w:rPr>
            </w:pPr>
            <w:r w:rsidRPr="0074116A">
              <w:rPr>
                <w:rFonts w:cs="Arial"/>
                <w:sz w:val="20"/>
                <w:szCs w:val="20"/>
                <w:lang w:eastAsia="en-AU"/>
              </w:rPr>
              <w:t>2.3.10</w:t>
            </w:r>
          </w:p>
          <w:p w14:paraId="2E371EA5" w14:textId="77777777" w:rsidR="000229E9" w:rsidRDefault="0074116A" w:rsidP="0074116A">
            <w:pPr>
              <w:jc w:val="both"/>
              <w:rPr>
                <w:rFonts w:cs="Arial"/>
                <w:sz w:val="20"/>
                <w:szCs w:val="20"/>
                <w:lang w:eastAsia="en-AU"/>
              </w:rPr>
            </w:pPr>
            <w:proofErr w:type="spellStart"/>
            <w:r w:rsidRPr="0074116A">
              <w:rPr>
                <w:rFonts w:cs="Arial"/>
                <w:sz w:val="20"/>
                <w:szCs w:val="20"/>
                <w:lang w:eastAsia="en-AU"/>
              </w:rPr>
              <w:t>Odour</w:t>
            </w:r>
            <w:proofErr w:type="spellEnd"/>
            <w:r w:rsidRPr="0074116A">
              <w:rPr>
                <w:rFonts w:cs="Arial"/>
                <w:sz w:val="20"/>
                <w:szCs w:val="20"/>
                <w:lang w:eastAsia="en-AU"/>
              </w:rPr>
              <w:t xml:space="preserve"> Assessment and Control.</w:t>
            </w:r>
          </w:p>
          <w:p w14:paraId="667791B1" w14:textId="77777777" w:rsidR="0074116A" w:rsidRDefault="0074116A" w:rsidP="0074116A">
            <w:pPr>
              <w:jc w:val="both"/>
              <w:rPr>
                <w:rFonts w:cs="Arial"/>
                <w:sz w:val="20"/>
                <w:szCs w:val="20"/>
                <w:lang w:eastAsia="en-AU"/>
              </w:rPr>
            </w:pPr>
          </w:p>
          <w:p w14:paraId="615F2750" w14:textId="7C649418" w:rsidR="0074116A" w:rsidRPr="004C3847" w:rsidRDefault="0074116A" w:rsidP="0074116A">
            <w:pPr>
              <w:jc w:val="both"/>
              <w:rPr>
                <w:rFonts w:cs="Arial"/>
                <w:sz w:val="20"/>
                <w:szCs w:val="20"/>
                <w:lang w:eastAsia="en-AU"/>
              </w:rPr>
            </w:pPr>
            <w:proofErr w:type="spellStart"/>
            <w:r w:rsidRPr="0074116A">
              <w:rPr>
                <w:rFonts w:cs="Arial"/>
                <w:sz w:val="20"/>
                <w:szCs w:val="20"/>
                <w:lang w:eastAsia="en-AU"/>
              </w:rPr>
              <w:t>Odour</w:t>
            </w:r>
            <w:proofErr w:type="spellEnd"/>
            <w:r w:rsidRPr="0074116A">
              <w:rPr>
                <w:rFonts w:cs="Arial"/>
                <w:sz w:val="20"/>
                <w:szCs w:val="20"/>
                <w:lang w:eastAsia="en-AU"/>
              </w:rPr>
              <w:t xml:space="preserve"> impacts, and the need for an </w:t>
            </w:r>
            <w:proofErr w:type="spellStart"/>
            <w:r w:rsidRPr="0074116A">
              <w:rPr>
                <w:rFonts w:cs="Arial"/>
                <w:sz w:val="20"/>
                <w:szCs w:val="20"/>
                <w:lang w:eastAsia="en-AU"/>
              </w:rPr>
              <w:t>odour</w:t>
            </w:r>
            <w:proofErr w:type="spellEnd"/>
            <w:r w:rsidRPr="0074116A">
              <w:rPr>
                <w:rFonts w:cs="Arial"/>
                <w:sz w:val="20"/>
                <w:szCs w:val="20"/>
                <w:lang w:eastAsia="en-AU"/>
              </w:rPr>
              <w:t xml:space="preserve"> assessment, must be considered.</w:t>
            </w:r>
          </w:p>
        </w:tc>
        <w:tc>
          <w:tcPr>
            <w:tcW w:w="3969" w:type="dxa"/>
          </w:tcPr>
          <w:p w14:paraId="65549DFD" w14:textId="77777777" w:rsidR="000229E9" w:rsidRDefault="000229E9" w:rsidP="0074116A">
            <w:pPr>
              <w:jc w:val="both"/>
              <w:rPr>
                <w:rFonts w:cs="Arial"/>
                <w:sz w:val="20"/>
                <w:szCs w:val="20"/>
                <w:lang w:eastAsia="en-AU"/>
              </w:rPr>
            </w:pPr>
          </w:p>
          <w:p w14:paraId="31ECFC04" w14:textId="77777777" w:rsidR="0074116A" w:rsidRDefault="0074116A" w:rsidP="0074116A">
            <w:pPr>
              <w:jc w:val="both"/>
              <w:rPr>
                <w:rFonts w:cs="Arial"/>
                <w:sz w:val="20"/>
                <w:szCs w:val="20"/>
                <w:lang w:eastAsia="en-AU"/>
              </w:rPr>
            </w:pPr>
          </w:p>
          <w:p w14:paraId="188FCFED" w14:textId="77777777" w:rsidR="0074116A" w:rsidRDefault="0074116A" w:rsidP="0074116A">
            <w:pPr>
              <w:jc w:val="both"/>
              <w:rPr>
                <w:rFonts w:cs="Arial"/>
                <w:sz w:val="20"/>
                <w:szCs w:val="20"/>
                <w:lang w:eastAsia="en-AU"/>
              </w:rPr>
            </w:pPr>
          </w:p>
          <w:p w14:paraId="1A741F47" w14:textId="4A77FDA7" w:rsidR="0074116A" w:rsidRPr="004C3847" w:rsidRDefault="0074116A" w:rsidP="0074116A">
            <w:pPr>
              <w:jc w:val="both"/>
              <w:rPr>
                <w:rFonts w:cs="Arial"/>
                <w:sz w:val="20"/>
                <w:szCs w:val="20"/>
                <w:lang w:eastAsia="en-AU"/>
              </w:rPr>
            </w:pPr>
            <w:r w:rsidRPr="0074116A">
              <w:rPr>
                <w:rFonts w:cs="Arial"/>
                <w:sz w:val="20"/>
                <w:szCs w:val="20"/>
                <w:lang w:eastAsia="en-AU"/>
              </w:rPr>
              <w:t xml:space="preserve">The site </w:t>
            </w:r>
            <w:r w:rsidR="009166E5">
              <w:rPr>
                <w:rFonts w:cs="Arial"/>
                <w:sz w:val="20"/>
                <w:szCs w:val="20"/>
                <w:lang w:eastAsia="en-AU"/>
              </w:rPr>
              <w:t xml:space="preserve">sits below the 4.5 OU (250 hours) contour. Accordingly, the development is not significantly impacted by nearby </w:t>
            </w:r>
            <w:proofErr w:type="spellStart"/>
            <w:r w:rsidR="009166E5">
              <w:rPr>
                <w:rFonts w:cs="Arial"/>
                <w:sz w:val="20"/>
                <w:szCs w:val="20"/>
                <w:lang w:eastAsia="en-AU"/>
              </w:rPr>
              <w:t>odour</w:t>
            </w:r>
            <w:proofErr w:type="spellEnd"/>
            <w:r w:rsidR="009166E5">
              <w:rPr>
                <w:rFonts w:cs="Arial"/>
                <w:sz w:val="20"/>
                <w:szCs w:val="20"/>
                <w:lang w:eastAsia="en-AU"/>
              </w:rPr>
              <w:t xml:space="preserve"> sources. </w:t>
            </w:r>
          </w:p>
        </w:tc>
        <w:tc>
          <w:tcPr>
            <w:tcW w:w="1843" w:type="dxa"/>
          </w:tcPr>
          <w:p w14:paraId="73E099E4" w14:textId="36FF3FA7" w:rsidR="000229E9" w:rsidRPr="004C3847" w:rsidRDefault="0074116A" w:rsidP="00547599">
            <w:pPr>
              <w:spacing w:before="20" w:after="20"/>
              <w:rPr>
                <w:rFonts w:cs="Arial"/>
                <w:bCs/>
                <w:sz w:val="20"/>
                <w:szCs w:val="20"/>
                <w:lang w:eastAsia="en-AU"/>
              </w:rPr>
            </w:pPr>
            <w:r>
              <w:rPr>
                <w:rFonts w:cs="Arial"/>
                <w:bCs/>
                <w:sz w:val="20"/>
                <w:szCs w:val="20"/>
                <w:lang w:eastAsia="en-AU"/>
              </w:rPr>
              <w:t>Yes</w:t>
            </w:r>
          </w:p>
        </w:tc>
      </w:tr>
      <w:tr w:rsidR="000229E9" w:rsidRPr="004C3847" w14:paraId="0EC8748F" w14:textId="77777777" w:rsidTr="00041147">
        <w:trPr>
          <w:trHeight w:val="214"/>
        </w:trPr>
        <w:tc>
          <w:tcPr>
            <w:tcW w:w="3970" w:type="dxa"/>
            <w:shd w:val="clear" w:color="auto" w:fill="auto"/>
          </w:tcPr>
          <w:p w14:paraId="141D8FD5" w14:textId="77777777" w:rsidR="0074116A" w:rsidRPr="0074116A" w:rsidRDefault="0074116A" w:rsidP="0074116A">
            <w:pPr>
              <w:jc w:val="both"/>
              <w:rPr>
                <w:rFonts w:cs="Arial"/>
                <w:sz w:val="20"/>
                <w:szCs w:val="20"/>
                <w:lang w:eastAsia="en-AU"/>
              </w:rPr>
            </w:pPr>
            <w:r w:rsidRPr="0074116A">
              <w:rPr>
                <w:rFonts w:cs="Arial"/>
                <w:sz w:val="20"/>
                <w:szCs w:val="20"/>
                <w:lang w:eastAsia="en-AU"/>
              </w:rPr>
              <w:t>2.5</w:t>
            </w:r>
          </w:p>
          <w:p w14:paraId="67943F92" w14:textId="77777777" w:rsidR="000229E9" w:rsidRDefault="0074116A" w:rsidP="0074116A">
            <w:pPr>
              <w:jc w:val="both"/>
              <w:rPr>
                <w:rFonts w:cs="Arial"/>
                <w:sz w:val="20"/>
                <w:szCs w:val="20"/>
                <w:lang w:eastAsia="en-AU"/>
              </w:rPr>
            </w:pPr>
            <w:r w:rsidRPr="0074116A">
              <w:rPr>
                <w:rFonts w:cs="Arial"/>
                <w:sz w:val="20"/>
                <w:szCs w:val="20"/>
                <w:lang w:eastAsia="en-AU"/>
              </w:rPr>
              <w:t>Crime prevention through environmental design</w:t>
            </w:r>
          </w:p>
          <w:p w14:paraId="667B84F5" w14:textId="77777777" w:rsidR="0074116A" w:rsidRDefault="0074116A" w:rsidP="0074116A">
            <w:pPr>
              <w:jc w:val="both"/>
              <w:rPr>
                <w:rFonts w:cs="Arial"/>
                <w:sz w:val="20"/>
                <w:szCs w:val="20"/>
                <w:lang w:eastAsia="en-AU"/>
              </w:rPr>
            </w:pPr>
          </w:p>
          <w:p w14:paraId="3BC87360" w14:textId="77777777" w:rsidR="0074116A" w:rsidRDefault="0074116A" w:rsidP="0074116A">
            <w:pPr>
              <w:jc w:val="both"/>
              <w:rPr>
                <w:rFonts w:cs="Arial"/>
                <w:sz w:val="20"/>
                <w:szCs w:val="20"/>
                <w:lang w:eastAsia="en-AU"/>
              </w:rPr>
            </w:pPr>
            <w:r w:rsidRPr="0074116A">
              <w:rPr>
                <w:rFonts w:cs="Arial"/>
                <w:sz w:val="20"/>
                <w:szCs w:val="20"/>
                <w:lang w:eastAsia="en-AU"/>
              </w:rPr>
              <w:t>The design of all development is to enhance public surveillance of public streets.</w:t>
            </w:r>
          </w:p>
          <w:p w14:paraId="35A95E69" w14:textId="77777777" w:rsidR="0074116A" w:rsidRDefault="0074116A" w:rsidP="0074116A">
            <w:pPr>
              <w:jc w:val="both"/>
              <w:rPr>
                <w:rFonts w:cs="Arial"/>
                <w:sz w:val="20"/>
                <w:szCs w:val="20"/>
                <w:lang w:eastAsia="en-AU"/>
              </w:rPr>
            </w:pPr>
          </w:p>
          <w:p w14:paraId="0B3D2D35" w14:textId="77777777" w:rsidR="0074116A" w:rsidRDefault="0074116A" w:rsidP="0074116A">
            <w:pPr>
              <w:jc w:val="both"/>
              <w:rPr>
                <w:rFonts w:cs="Arial"/>
                <w:sz w:val="20"/>
                <w:szCs w:val="20"/>
                <w:lang w:eastAsia="en-AU"/>
              </w:rPr>
            </w:pPr>
            <w:r w:rsidRPr="0074116A">
              <w:rPr>
                <w:rFonts w:cs="Arial"/>
                <w:sz w:val="20"/>
                <w:szCs w:val="20"/>
                <w:lang w:eastAsia="en-AU"/>
              </w:rPr>
              <w:t xml:space="preserve">Pedestrian and communal areas are to have </w:t>
            </w:r>
            <w:proofErr w:type="gramStart"/>
            <w:r w:rsidRPr="0074116A">
              <w:rPr>
                <w:rFonts w:cs="Arial"/>
                <w:sz w:val="20"/>
                <w:szCs w:val="20"/>
                <w:lang w:eastAsia="en-AU"/>
              </w:rPr>
              <w:t>sufficient</w:t>
            </w:r>
            <w:proofErr w:type="gramEnd"/>
            <w:r w:rsidRPr="0074116A">
              <w:rPr>
                <w:rFonts w:cs="Arial"/>
                <w:sz w:val="20"/>
                <w:szCs w:val="20"/>
                <w:lang w:eastAsia="en-AU"/>
              </w:rPr>
              <w:t xml:space="preserve"> lighting to secure a high level of safety</w:t>
            </w:r>
          </w:p>
          <w:p w14:paraId="10EBB000" w14:textId="77777777" w:rsidR="0074116A" w:rsidRDefault="0074116A" w:rsidP="0074116A">
            <w:pPr>
              <w:jc w:val="both"/>
              <w:rPr>
                <w:rFonts w:cs="Arial"/>
                <w:sz w:val="20"/>
                <w:szCs w:val="20"/>
                <w:lang w:eastAsia="en-AU"/>
              </w:rPr>
            </w:pPr>
          </w:p>
          <w:p w14:paraId="6E2D8CAB" w14:textId="2EEA037F" w:rsidR="0074116A" w:rsidRPr="004C3847" w:rsidRDefault="0074116A" w:rsidP="0074116A">
            <w:pPr>
              <w:jc w:val="both"/>
              <w:rPr>
                <w:rFonts w:cs="Arial"/>
                <w:sz w:val="20"/>
                <w:szCs w:val="20"/>
                <w:lang w:eastAsia="en-AU"/>
              </w:rPr>
            </w:pPr>
            <w:r w:rsidRPr="0074116A">
              <w:rPr>
                <w:rFonts w:cs="Arial"/>
                <w:sz w:val="20"/>
                <w:szCs w:val="20"/>
                <w:lang w:eastAsia="en-AU"/>
              </w:rPr>
              <w:lastRenderedPageBreak/>
              <w:t>All developments are to incorporate CPTED principles.</w:t>
            </w:r>
          </w:p>
        </w:tc>
        <w:tc>
          <w:tcPr>
            <w:tcW w:w="3969" w:type="dxa"/>
          </w:tcPr>
          <w:p w14:paraId="4D60674A" w14:textId="77777777" w:rsidR="000229E9" w:rsidRDefault="000229E9" w:rsidP="0074116A">
            <w:pPr>
              <w:jc w:val="both"/>
              <w:rPr>
                <w:rFonts w:cs="Arial"/>
                <w:sz w:val="20"/>
                <w:szCs w:val="20"/>
                <w:lang w:eastAsia="en-AU"/>
              </w:rPr>
            </w:pPr>
          </w:p>
          <w:p w14:paraId="47EB8639" w14:textId="77777777" w:rsidR="0074116A" w:rsidRDefault="0074116A" w:rsidP="0074116A">
            <w:pPr>
              <w:jc w:val="both"/>
              <w:rPr>
                <w:rFonts w:cs="Arial"/>
                <w:sz w:val="20"/>
                <w:szCs w:val="20"/>
                <w:lang w:eastAsia="en-AU"/>
              </w:rPr>
            </w:pPr>
          </w:p>
          <w:p w14:paraId="70A52D08" w14:textId="000C2355" w:rsidR="0074116A" w:rsidRDefault="0074116A" w:rsidP="0074116A">
            <w:pPr>
              <w:jc w:val="both"/>
              <w:rPr>
                <w:rFonts w:cs="Arial"/>
                <w:sz w:val="20"/>
                <w:szCs w:val="20"/>
                <w:lang w:eastAsia="en-AU"/>
              </w:rPr>
            </w:pPr>
          </w:p>
          <w:p w14:paraId="6CB4227B" w14:textId="77777777" w:rsidR="0074116A" w:rsidRDefault="0074116A" w:rsidP="0074116A">
            <w:pPr>
              <w:jc w:val="both"/>
              <w:rPr>
                <w:rFonts w:cs="Arial"/>
                <w:sz w:val="20"/>
                <w:szCs w:val="20"/>
                <w:lang w:eastAsia="en-AU"/>
              </w:rPr>
            </w:pPr>
          </w:p>
          <w:p w14:paraId="219D1000" w14:textId="77777777" w:rsidR="0074116A" w:rsidRDefault="0074116A" w:rsidP="0074116A">
            <w:pPr>
              <w:jc w:val="both"/>
              <w:rPr>
                <w:rFonts w:cs="Arial"/>
                <w:sz w:val="20"/>
                <w:szCs w:val="20"/>
                <w:lang w:eastAsia="en-AU"/>
              </w:rPr>
            </w:pPr>
            <w:r w:rsidRPr="0074116A">
              <w:rPr>
                <w:rFonts w:cs="Arial"/>
                <w:sz w:val="20"/>
                <w:szCs w:val="20"/>
                <w:lang w:eastAsia="en-AU"/>
              </w:rPr>
              <w:t>The proposed development will enable the ability to overlook the streets and the public domain.</w:t>
            </w:r>
          </w:p>
          <w:p w14:paraId="1C60FA9F" w14:textId="77777777" w:rsidR="0074116A" w:rsidRDefault="0074116A" w:rsidP="0074116A">
            <w:pPr>
              <w:jc w:val="both"/>
              <w:rPr>
                <w:rFonts w:cs="Arial"/>
                <w:sz w:val="20"/>
                <w:szCs w:val="20"/>
                <w:lang w:eastAsia="en-AU"/>
              </w:rPr>
            </w:pPr>
          </w:p>
          <w:p w14:paraId="14BAC614" w14:textId="77777777" w:rsidR="0074116A" w:rsidRDefault="0074116A" w:rsidP="0074116A">
            <w:pPr>
              <w:jc w:val="both"/>
              <w:rPr>
                <w:rFonts w:cs="Arial"/>
                <w:sz w:val="20"/>
                <w:szCs w:val="20"/>
                <w:lang w:eastAsia="en-AU"/>
              </w:rPr>
            </w:pPr>
            <w:r w:rsidRPr="0074116A">
              <w:rPr>
                <w:rFonts w:cs="Arial"/>
                <w:sz w:val="20"/>
                <w:szCs w:val="20"/>
                <w:lang w:eastAsia="en-AU"/>
              </w:rPr>
              <w:t>Street lighting will be provided. A condition is recommended to address this matter.</w:t>
            </w:r>
          </w:p>
          <w:p w14:paraId="285333C0" w14:textId="77777777" w:rsidR="0074116A" w:rsidRDefault="0074116A" w:rsidP="0074116A">
            <w:pPr>
              <w:jc w:val="both"/>
              <w:rPr>
                <w:rFonts w:cs="Arial"/>
                <w:sz w:val="20"/>
                <w:szCs w:val="20"/>
                <w:lang w:eastAsia="en-AU"/>
              </w:rPr>
            </w:pPr>
          </w:p>
          <w:p w14:paraId="4701E11E" w14:textId="77777777" w:rsidR="0074116A" w:rsidRDefault="0074116A" w:rsidP="0074116A">
            <w:pPr>
              <w:jc w:val="both"/>
              <w:rPr>
                <w:rFonts w:cs="Arial"/>
                <w:sz w:val="20"/>
                <w:szCs w:val="20"/>
                <w:lang w:eastAsia="en-AU"/>
              </w:rPr>
            </w:pPr>
          </w:p>
          <w:p w14:paraId="647A75CE" w14:textId="5945DFF7" w:rsidR="0074116A" w:rsidRPr="004C3847" w:rsidRDefault="0074116A" w:rsidP="0074116A">
            <w:pPr>
              <w:jc w:val="both"/>
              <w:rPr>
                <w:rFonts w:cs="Arial"/>
                <w:sz w:val="20"/>
                <w:szCs w:val="20"/>
                <w:lang w:eastAsia="en-AU"/>
              </w:rPr>
            </w:pPr>
            <w:r w:rsidRPr="0074116A">
              <w:rPr>
                <w:rFonts w:cs="Arial"/>
                <w:sz w:val="20"/>
                <w:szCs w:val="20"/>
                <w:lang w:eastAsia="en-AU"/>
              </w:rPr>
              <w:lastRenderedPageBreak/>
              <w:t>The proposed development is consistent with CPTED principles.</w:t>
            </w:r>
          </w:p>
        </w:tc>
        <w:tc>
          <w:tcPr>
            <w:tcW w:w="1843" w:type="dxa"/>
          </w:tcPr>
          <w:p w14:paraId="49063913" w14:textId="500D06B1" w:rsidR="0074116A" w:rsidRPr="004C3847" w:rsidRDefault="0074116A" w:rsidP="00547599">
            <w:pPr>
              <w:spacing w:before="20" w:after="20"/>
              <w:rPr>
                <w:rFonts w:cs="Arial"/>
                <w:bCs/>
                <w:sz w:val="20"/>
                <w:szCs w:val="20"/>
                <w:lang w:eastAsia="en-AU"/>
              </w:rPr>
            </w:pPr>
            <w:r>
              <w:rPr>
                <w:rFonts w:cs="Arial"/>
                <w:bCs/>
                <w:sz w:val="20"/>
                <w:szCs w:val="20"/>
                <w:lang w:eastAsia="en-AU"/>
              </w:rPr>
              <w:lastRenderedPageBreak/>
              <w:t>Yes</w:t>
            </w:r>
          </w:p>
        </w:tc>
      </w:tr>
      <w:tr w:rsidR="000229E9" w:rsidRPr="004C3847" w14:paraId="67DE4EE9" w14:textId="77777777" w:rsidTr="00041147">
        <w:trPr>
          <w:trHeight w:val="214"/>
        </w:trPr>
        <w:tc>
          <w:tcPr>
            <w:tcW w:w="3970" w:type="dxa"/>
            <w:shd w:val="clear" w:color="auto" w:fill="auto"/>
          </w:tcPr>
          <w:p w14:paraId="1391DCEA" w14:textId="77777777" w:rsidR="0074116A" w:rsidRPr="0074116A" w:rsidRDefault="0074116A" w:rsidP="0074116A">
            <w:pPr>
              <w:jc w:val="both"/>
              <w:rPr>
                <w:rFonts w:cs="Arial"/>
                <w:sz w:val="20"/>
                <w:szCs w:val="20"/>
                <w:lang w:eastAsia="en-AU"/>
              </w:rPr>
            </w:pPr>
            <w:r w:rsidRPr="0074116A">
              <w:rPr>
                <w:rFonts w:cs="Arial"/>
                <w:sz w:val="20"/>
                <w:szCs w:val="20"/>
                <w:lang w:eastAsia="en-AU"/>
              </w:rPr>
              <w:t>2.6</w:t>
            </w:r>
          </w:p>
          <w:p w14:paraId="6CE0578A" w14:textId="77777777" w:rsidR="000229E9" w:rsidRDefault="0074116A" w:rsidP="0074116A">
            <w:pPr>
              <w:jc w:val="both"/>
              <w:rPr>
                <w:rFonts w:cs="Arial"/>
                <w:sz w:val="20"/>
                <w:szCs w:val="20"/>
                <w:lang w:eastAsia="en-AU"/>
              </w:rPr>
            </w:pPr>
            <w:r w:rsidRPr="0074116A">
              <w:rPr>
                <w:rFonts w:cs="Arial"/>
                <w:sz w:val="20"/>
                <w:szCs w:val="20"/>
                <w:lang w:eastAsia="en-AU"/>
              </w:rPr>
              <w:t>Earthworks.</w:t>
            </w:r>
          </w:p>
          <w:p w14:paraId="6C996CC5" w14:textId="77777777" w:rsidR="0074116A" w:rsidRDefault="0074116A" w:rsidP="0074116A">
            <w:pPr>
              <w:jc w:val="both"/>
              <w:rPr>
                <w:rFonts w:cs="Arial"/>
                <w:sz w:val="20"/>
                <w:szCs w:val="20"/>
                <w:lang w:eastAsia="en-AU"/>
              </w:rPr>
            </w:pPr>
          </w:p>
          <w:p w14:paraId="5C1EF942" w14:textId="77777777" w:rsidR="0074116A" w:rsidRDefault="0074116A" w:rsidP="0074116A">
            <w:pPr>
              <w:jc w:val="both"/>
              <w:rPr>
                <w:rFonts w:cs="Arial"/>
                <w:sz w:val="20"/>
                <w:szCs w:val="20"/>
                <w:lang w:eastAsia="en-AU"/>
              </w:rPr>
            </w:pPr>
            <w:r w:rsidRPr="0074116A">
              <w:rPr>
                <w:rFonts w:cs="Arial"/>
                <w:sz w:val="20"/>
                <w:szCs w:val="20"/>
                <w:lang w:eastAsia="en-AU"/>
              </w:rPr>
              <w:t xml:space="preserve">Subdivision and building work </w:t>
            </w:r>
            <w:proofErr w:type="gramStart"/>
            <w:r w:rsidRPr="0074116A">
              <w:rPr>
                <w:rFonts w:cs="Arial"/>
                <w:sz w:val="20"/>
                <w:szCs w:val="20"/>
                <w:lang w:eastAsia="en-AU"/>
              </w:rPr>
              <w:t>is</w:t>
            </w:r>
            <w:proofErr w:type="gramEnd"/>
            <w:r w:rsidRPr="0074116A">
              <w:rPr>
                <w:rFonts w:cs="Arial"/>
                <w:sz w:val="20"/>
                <w:szCs w:val="20"/>
                <w:lang w:eastAsia="en-AU"/>
              </w:rPr>
              <w:t xml:space="preserve"> to be designed to respond to the natural topography of the site wherever possible, </w:t>
            </w:r>
            <w:proofErr w:type="spellStart"/>
            <w:r w:rsidRPr="0074116A">
              <w:rPr>
                <w:rFonts w:cs="Arial"/>
                <w:sz w:val="20"/>
                <w:szCs w:val="20"/>
                <w:lang w:eastAsia="en-AU"/>
              </w:rPr>
              <w:t>minimising</w:t>
            </w:r>
            <w:proofErr w:type="spellEnd"/>
            <w:r w:rsidRPr="0074116A">
              <w:rPr>
                <w:rFonts w:cs="Arial"/>
                <w:sz w:val="20"/>
                <w:szCs w:val="20"/>
                <w:lang w:eastAsia="en-AU"/>
              </w:rPr>
              <w:t xml:space="preserve"> the extent of cut and fill both during subdivision and when buildings are constructed. Finished levels must be integrated with nearby land and facilitate appropriate drainage.</w:t>
            </w:r>
          </w:p>
          <w:p w14:paraId="4E60AE0B" w14:textId="77777777" w:rsidR="00DC414C" w:rsidRDefault="00DC414C" w:rsidP="0074116A">
            <w:pPr>
              <w:jc w:val="both"/>
              <w:rPr>
                <w:rFonts w:cs="Arial"/>
                <w:sz w:val="20"/>
                <w:szCs w:val="20"/>
                <w:lang w:eastAsia="en-AU"/>
              </w:rPr>
            </w:pPr>
          </w:p>
          <w:p w14:paraId="49958784" w14:textId="77777777" w:rsidR="00DC414C" w:rsidRDefault="00DC414C" w:rsidP="0074116A">
            <w:pPr>
              <w:jc w:val="both"/>
              <w:rPr>
                <w:rFonts w:cs="Arial"/>
                <w:sz w:val="20"/>
                <w:szCs w:val="20"/>
                <w:lang w:eastAsia="en-AU"/>
              </w:rPr>
            </w:pPr>
            <w:r w:rsidRPr="00DC414C">
              <w:rPr>
                <w:rFonts w:cs="Arial"/>
                <w:sz w:val="20"/>
                <w:szCs w:val="20"/>
                <w:lang w:eastAsia="en-AU"/>
              </w:rPr>
              <w:t>A validation report must be submitted prior to the placement of any imported fill on the site.</w:t>
            </w:r>
          </w:p>
          <w:p w14:paraId="34761CF8" w14:textId="77777777" w:rsidR="00DC414C" w:rsidRDefault="00DC414C" w:rsidP="0074116A">
            <w:pPr>
              <w:jc w:val="both"/>
              <w:rPr>
                <w:rFonts w:cs="Arial"/>
                <w:sz w:val="20"/>
                <w:szCs w:val="20"/>
                <w:lang w:eastAsia="en-AU"/>
              </w:rPr>
            </w:pPr>
          </w:p>
          <w:p w14:paraId="3B2C3F95" w14:textId="790F4073" w:rsidR="00DC414C" w:rsidRPr="004C3847" w:rsidRDefault="00DC414C" w:rsidP="0074116A">
            <w:pPr>
              <w:jc w:val="both"/>
              <w:rPr>
                <w:rFonts w:cs="Arial"/>
                <w:sz w:val="20"/>
                <w:szCs w:val="20"/>
                <w:lang w:eastAsia="en-AU"/>
              </w:rPr>
            </w:pPr>
            <w:r w:rsidRPr="00DC414C">
              <w:rPr>
                <w:rFonts w:cs="Arial"/>
                <w:sz w:val="20"/>
                <w:szCs w:val="20"/>
                <w:lang w:eastAsia="en-AU"/>
              </w:rPr>
              <w:t>Earth moved containing noxious weed material must be disposed of at an approved waste management facility and be transported in compliance with the Noxious Weeds Act 1993.</w:t>
            </w:r>
          </w:p>
        </w:tc>
        <w:tc>
          <w:tcPr>
            <w:tcW w:w="3969" w:type="dxa"/>
          </w:tcPr>
          <w:p w14:paraId="4A7C601C" w14:textId="77777777" w:rsidR="000229E9" w:rsidRDefault="000229E9" w:rsidP="00DC414C">
            <w:pPr>
              <w:jc w:val="both"/>
              <w:rPr>
                <w:rFonts w:cs="Arial"/>
                <w:sz w:val="20"/>
                <w:szCs w:val="20"/>
                <w:lang w:eastAsia="en-AU"/>
              </w:rPr>
            </w:pPr>
          </w:p>
          <w:p w14:paraId="6703DB75" w14:textId="77777777" w:rsidR="0074116A" w:rsidRDefault="0074116A" w:rsidP="00DC414C">
            <w:pPr>
              <w:jc w:val="both"/>
              <w:rPr>
                <w:rFonts w:cs="Arial"/>
                <w:sz w:val="20"/>
                <w:szCs w:val="20"/>
                <w:lang w:eastAsia="en-AU"/>
              </w:rPr>
            </w:pPr>
          </w:p>
          <w:p w14:paraId="1AC107FA" w14:textId="77777777" w:rsidR="0074116A" w:rsidRDefault="0074116A" w:rsidP="00DC414C">
            <w:pPr>
              <w:jc w:val="both"/>
              <w:rPr>
                <w:rFonts w:cs="Arial"/>
                <w:sz w:val="20"/>
                <w:szCs w:val="20"/>
                <w:lang w:eastAsia="en-AU"/>
              </w:rPr>
            </w:pPr>
          </w:p>
          <w:p w14:paraId="0DB205FA" w14:textId="77777777" w:rsidR="0074116A" w:rsidRDefault="0074116A" w:rsidP="00DC414C">
            <w:pPr>
              <w:jc w:val="both"/>
              <w:rPr>
                <w:rFonts w:cs="Arial"/>
                <w:sz w:val="20"/>
                <w:szCs w:val="20"/>
                <w:lang w:eastAsia="en-AU"/>
              </w:rPr>
            </w:pPr>
            <w:r>
              <w:rPr>
                <w:rFonts w:cs="Arial"/>
                <w:sz w:val="20"/>
                <w:szCs w:val="20"/>
                <w:lang w:eastAsia="en-AU"/>
              </w:rPr>
              <w:t>Earthworks are proposed to establish suitable road levels</w:t>
            </w:r>
            <w:r w:rsidR="00DC414C">
              <w:rPr>
                <w:rFonts w:cs="Arial"/>
                <w:sz w:val="20"/>
                <w:szCs w:val="20"/>
                <w:lang w:eastAsia="en-AU"/>
              </w:rPr>
              <w:t xml:space="preserve"> above the 1% AEP.</w:t>
            </w:r>
          </w:p>
          <w:p w14:paraId="596E93FC" w14:textId="77777777" w:rsidR="00DC414C" w:rsidRDefault="00DC414C" w:rsidP="00DC414C">
            <w:pPr>
              <w:jc w:val="both"/>
              <w:rPr>
                <w:rFonts w:cs="Arial"/>
                <w:sz w:val="20"/>
                <w:szCs w:val="20"/>
                <w:lang w:eastAsia="en-AU"/>
              </w:rPr>
            </w:pPr>
          </w:p>
          <w:p w14:paraId="09C0091A" w14:textId="77777777" w:rsidR="00DC414C" w:rsidRDefault="00DC414C" w:rsidP="00DC414C">
            <w:pPr>
              <w:jc w:val="both"/>
              <w:rPr>
                <w:rFonts w:cs="Arial"/>
                <w:sz w:val="20"/>
                <w:szCs w:val="20"/>
                <w:lang w:eastAsia="en-AU"/>
              </w:rPr>
            </w:pPr>
          </w:p>
          <w:p w14:paraId="0B61B8D8" w14:textId="77777777" w:rsidR="00DC414C" w:rsidRDefault="00DC414C" w:rsidP="00DC414C">
            <w:pPr>
              <w:jc w:val="both"/>
              <w:rPr>
                <w:rFonts w:cs="Arial"/>
                <w:sz w:val="20"/>
                <w:szCs w:val="20"/>
                <w:lang w:eastAsia="en-AU"/>
              </w:rPr>
            </w:pPr>
          </w:p>
          <w:p w14:paraId="08C89D98" w14:textId="77777777" w:rsidR="00DC414C" w:rsidRDefault="00DC414C" w:rsidP="00DC414C">
            <w:pPr>
              <w:jc w:val="both"/>
              <w:rPr>
                <w:rFonts w:cs="Arial"/>
                <w:sz w:val="20"/>
                <w:szCs w:val="20"/>
                <w:lang w:eastAsia="en-AU"/>
              </w:rPr>
            </w:pPr>
          </w:p>
          <w:p w14:paraId="5DCFC9A3" w14:textId="0EFC8F8A" w:rsidR="00DC414C" w:rsidRDefault="00DC414C" w:rsidP="00DC414C">
            <w:pPr>
              <w:jc w:val="both"/>
              <w:rPr>
                <w:rFonts w:cs="Arial"/>
                <w:sz w:val="20"/>
                <w:szCs w:val="20"/>
                <w:lang w:eastAsia="en-AU"/>
              </w:rPr>
            </w:pPr>
          </w:p>
          <w:p w14:paraId="0A1B4BEC" w14:textId="77777777" w:rsidR="00DC414C" w:rsidRDefault="00DC414C" w:rsidP="00DC414C">
            <w:pPr>
              <w:jc w:val="both"/>
              <w:rPr>
                <w:rFonts w:cs="Arial"/>
                <w:sz w:val="20"/>
                <w:szCs w:val="20"/>
                <w:lang w:eastAsia="en-AU"/>
              </w:rPr>
            </w:pPr>
          </w:p>
          <w:p w14:paraId="0B95AE3F" w14:textId="77777777" w:rsidR="00DC414C" w:rsidRDefault="00DC414C" w:rsidP="00DC414C">
            <w:pPr>
              <w:jc w:val="both"/>
              <w:rPr>
                <w:rFonts w:cs="Arial"/>
                <w:sz w:val="20"/>
                <w:szCs w:val="20"/>
                <w:lang w:eastAsia="en-AU"/>
              </w:rPr>
            </w:pPr>
          </w:p>
          <w:p w14:paraId="75922205" w14:textId="19E7C5CE" w:rsidR="00DC414C" w:rsidRDefault="00DC414C" w:rsidP="00DC414C">
            <w:pPr>
              <w:jc w:val="both"/>
              <w:rPr>
                <w:rFonts w:cs="Arial"/>
                <w:sz w:val="20"/>
                <w:szCs w:val="20"/>
                <w:lang w:eastAsia="en-AU"/>
              </w:rPr>
            </w:pPr>
            <w:r w:rsidRPr="00DC414C">
              <w:rPr>
                <w:rFonts w:cs="Arial"/>
                <w:sz w:val="20"/>
                <w:szCs w:val="20"/>
                <w:lang w:eastAsia="en-AU"/>
              </w:rPr>
              <w:t>A condition is recommended to address this matter.</w:t>
            </w:r>
          </w:p>
          <w:p w14:paraId="6B9C1DEA" w14:textId="5F348F0B" w:rsidR="00DC414C" w:rsidRDefault="00DC414C" w:rsidP="00DC414C">
            <w:pPr>
              <w:jc w:val="both"/>
              <w:rPr>
                <w:rFonts w:cs="Arial"/>
                <w:sz w:val="20"/>
                <w:szCs w:val="20"/>
                <w:lang w:eastAsia="en-AU"/>
              </w:rPr>
            </w:pPr>
          </w:p>
          <w:p w14:paraId="7E608EB4" w14:textId="594F9D4E" w:rsidR="00DC414C" w:rsidRDefault="00DC414C" w:rsidP="00DC414C">
            <w:pPr>
              <w:jc w:val="both"/>
              <w:rPr>
                <w:rFonts w:cs="Arial"/>
                <w:sz w:val="20"/>
                <w:szCs w:val="20"/>
                <w:lang w:eastAsia="en-AU"/>
              </w:rPr>
            </w:pPr>
          </w:p>
          <w:p w14:paraId="5E52945F" w14:textId="6C277C6B" w:rsidR="00DC414C" w:rsidRDefault="00DC414C" w:rsidP="00DC414C">
            <w:pPr>
              <w:jc w:val="both"/>
              <w:rPr>
                <w:rFonts w:cs="Arial"/>
                <w:sz w:val="20"/>
                <w:szCs w:val="20"/>
                <w:lang w:eastAsia="en-AU"/>
              </w:rPr>
            </w:pPr>
            <w:r w:rsidRPr="00DC414C">
              <w:rPr>
                <w:rFonts w:cs="Arial"/>
                <w:sz w:val="20"/>
                <w:szCs w:val="20"/>
                <w:lang w:eastAsia="en-AU"/>
              </w:rPr>
              <w:t>A standard condition is recommended to address this matter.</w:t>
            </w:r>
          </w:p>
          <w:p w14:paraId="0A4C049A" w14:textId="77777777" w:rsidR="00DC414C" w:rsidRDefault="00DC414C" w:rsidP="00DC414C">
            <w:pPr>
              <w:jc w:val="both"/>
              <w:rPr>
                <w:rFonts w:cs="Arial"/>
                <w:sz w:val="20"/>
                <w:szCs w:val="20"/>
                <w:lang w:eastAsia="en-AU"/>
              </w:rPr>
            </w:pPr>
          </w:p>
          <w:p w14:paraId="7774A4F5" w14:textId="77777777" w:rsidR="00DC414C" w:rsidRDefault="00DC414C" w:rsidP="00DC414C">
            <w:pPr>
              <w:spacing w:before="20" w:after="20"/>
              <w:jc w:val="both"/>
              <w:rPr>
                <w:rFonts w:cs="Arial"/>
                <w:sz w:val="20"/>
                <w:szCs w:val="20"/>
                <w:lang w:eastAsia="en-AU"/>
              </w:rPr>
            </w:pPr>
          </w:p>
          <w:p w14:paraId="2B90025C" w14:textId="21593C8D" w:rsidR="00DC414C" w:rsidRPr="004C3847" w:rsidRDefault="00DC414C" w:rsidP="00DC414C">
            <w:pPr>
              <w:spacing w:before="20" w:after="20"/>
              <w:jc w:val="both"/>
              <w:rPr>
                <w:rFonts w:cs="Arial"/>
                <w:sz w:val="20"/>
                <w:szCs w:val="20"/>
                <w:lang w:eastAsia="en-AU"/>
              </w:rPr>
            </w:pPr>
          </w:p>
        </w:tc>
        <w:tc>
          <w:tcPr>
            <w:tcW w:w="1843" w:type="dxa"/>
          </w:tcPr>
          <w:p w14:paraId="4EB744FC" w14:textId="1E5E75E3" w:rsidR="0074116A" w:rsidRPr="004C3847" w:rsidRDefault="0074116A" w:rsidP="00547599">
            <w:pPr>
              <w:spacing w:before="20" w:after="20"/>
              <w:rPr>
                <w:rFonts w:cs="Arial"/>
                <w:bCs/>
                <w:sz w:val="20"/>
                <w:szCs w:val="20"/>
                <w:lang w:eastAsia="en-AU"/>
              </w:rPr>
            </w:pPr>
            <w:r>
              <w:rPr>
                <w:rFonts w:cs="Arial"/>
                <w:bCs/>
                <w:sz w:val="20"/>
                <w:szCs w:val="20"/>
                <w:lang w:eastAsia="en-AU"/>
              </w:rPr>
              <w:t>Yes</w:t>
            </w:r>
          </w:p>
        </w:tc>
      </w:tr>
      <w:tr w:rsidR="000229E9" w:rsidRPr="004C3847" w14:paraId="0099B3BB" w14:textId="77777777" w:rsidTr="00041147">
        <w:trPr>
          <w:trHeight w:val="214"/>
        </w:trPr>
        <w:tc>
          <w:tcPr>
            <w:tcW w:w="3970" w:type="dxa"/>
            <w:shd w:val="clear" w:color="auto" w:fill="auto"/>
          </w:tcPr>
          <w:p w14:paraId="773121FD" w14:textId="77777777" w:rsidR="00DC414C" w:rsidRPr="00DC414C" w:rsidRDefault="00DC414C" w:rsidP="00DC414C">
            <w:pPr>
              <w:shd w:val="clear" w:color="auto" w:fill="FFFFFF"/>
              <w:jc w:val="both"/>
              <w:rPr>
                <w:rFonts w:cs="Arial"/>
                <w:color w:val="000000"/>
                <w:sz w:val="20"/>
                <w:szCs w:val="20"/>
                <w:lang w:eastAsia="en-AU"/>
              </w:rPr>
            </w:pPr>
            <w:r w:rsidRPr="00DC414C">
              <w:rPr>
                <w:rFonts w:cs="Arial"/>
                <w:color w:val="000000"/>
                <w:sz w:val="20"/>
                <w:szCs w:val="20"/>
                <w:lang w:eastAsia="en-AU"/>
              </w:rPr>
              <w:t>3.3.1</w:t>
            </w:r>
          </w:p>
          <w:p w14:paraId="6161B8EA" w14:textId="77777777" w:rsidR="000229E9" w:rsidRDefault="00DC414C" w:rsidP="00DC414C">
            <w:pPr>
              <w:shd w:val="clear" w:color="auto" w:fill="FFFFFF"/>
              <w:jc w:val="both"/>
              <w:rPr>
                <w:rFonts w:cs="Arial"/>
                <w:color w:val="000000"/>
                <w:sz w:val="20"/>
                <w:szCs w:val="20"/>
                <w:lang w:eastAsia="en-AU"/>
              </w:rPr>
            </w:pPr>
            <w:r w:rsidRPr="00DC414C">
              <w:rPr>
                <w:rFonts w:cs="Arial"/>
                <w:color w:val="000000"/>
                <w:sz w:val="20"/>
                <w:szCs w:val="20"/>
                <w:lang w:eastAsia="en-AU"/>
              </w:rPr>
              <w:t>Layout and Design.</w:t>
            </w:r>
          </w:p>
          <w:p w14:paraId="7F329ED7" w14:textId="77777777" w:rsidR="00DC414C" w:rsidRDefault="00DC414C" w:rsidP="00DC414C">
            <w:pPr>
              <w:shd w:val="clear" w:color="auto" w:fill="FFFFFF"/>
              <w:jc w:val="both"/>
              <w:rPr>
                <w:rFonts w:cs="Arial"/>
                <w:color w:val="000000"/>
                <w:sz w:val="20"/>
                <w:szCs w:val="20"/>
                <w:lang w:eastAsia="en-AU"/>
              </w:rPr>
            </w:pPr>
          </w:p>
          <w:p w14:paraId="36086213" w14:textId="77777777" w:rsidR="00DC414C" w:rsidRPr="00DC414C" w:rsidRDefault="00DC414C" w:rsidP="00DC414C">
            <w:pPr>
              <w:shd w:val="clear" w:color="auto" w:fill="FFFFFF"/>
              <w:jc w:val="both"/>
              <w:rPr>
                <w:rFonts w:cs="Arial"/>
                <w:color w:val="000000"/>
                <w:sz w:val="20"/>
                <w:szCs w:val="20"/>
                <w:lang w:eastAsia="en-AU"/>
              </w:rPr>
            </w:pPr>
            <w:r w:rsidRPr="00DC414C">
              <w:rPr>
                <w:rFonts w:cs="Arial"/>
                <w:color w:val="000000"/>
                <w:sz w:val="20"/>
                <w:szCs w:val="20"/>
                <w:lang w:eastAsia="en-AU"/>
              </w:rPr>
              <w:t xml:space="preserve">The design and construction of streets is to be consistent with the Growth DCP, Council’s Engineering Specifications and </w:t>
            </w:r>
            <w:proofErr w:type="spellStart"/>
            <w:r w:rsidRPr="00DC414C">
              <w:rPr>
                <w:rFonts w:cs="Arial"/>
                <w:color w:val="000000"/>
                <w:sz w:val="20"/>
                <w:szCs w:val="20"/>
                <w:lang w:eastAsia="en-AU"/>
              </w:rPr>
              <w:t>Austroads</w:t>
            </w:r>
            <w:proofErr w:type="spellEnd"/>
            <w:r w:rsidRPr="00DC414C">
              <w:rPr>
                <w:rFonts w:cs="Arial"/>
                <w:color w:val="000000"/>
                <w:sz w:val="20"/>
                <w:szCs w:val="20"/>
                <w:lang w:eastAsia="en-AU"/>
              </w:rPr>
              <w:t>.</w:t>
            </w:r>
          </w:p>
          <w:p w14:paraId="7AA7365F" w14:textId="7C0A6B22" w:rsidR="00DC414C" w:rsidRDefault="00DC414C" w:rsidP="00DC414C">
            <w:pPr>
              <w:shd w:val="clear" w:color="auto" w:fill="FFFFFF"/>
              <w:jc w:val="both"/>
              <w:rPr>
                <w:rFonts w:cs="Arial"/>
                <w:color w:val="000000"/>
                <w:sz w:val="20"/>
                <w:szCs w:val="20"/>
                <w:lang w:eastAsia="en-AU"/>
              </w:rPr>
            </w:pPr>
          </w:p>
          <w:p w14:paraId="36BCFE39" w14:textId="04ED706C" w:rsidR="006F7CB1" w:rsidRDefault="006F7CB1" w:rsidP="00DC414C">
            <w:pPr>
              <w:shd w:val="clear" w:color="auto" w:fill="FFFFFF"/>
              <w:jc w:val="both"/>
              <w:rPr>
                <w:rFonts w:cs="Arial"/>
                <w:color w:val="000000"/>
                <w:sz w:val="20"/>
                <w:szCs w:val="20"/>
                <w:lang w:eastAsia="en-AU"/>
              </w:rPr>
            </w:pPr>
            <w:r>
              <w:rPr>
                <w:rFonts w:cs="Arial"/>
                <w:color w:val="000000"/>
                <w:sz w:val="20"/>
                <w:szCs w:val="20"/>
                <w:lang w:eastAsia="en-AU"/>
              </w:rPr>
              <w:t xml:space="preserve">Roads in the relevant precinct schedule are to be constructed in accordance with the hierarchy shown on the Precinct road hierarchy figure in the relevant Precinct Schedule. </w:t>
            </w:r>
          </w:p>
          <w:p w14:paraId="226391A3" w14:textId="77777777" w:rsidR="006F7CB1" w:rsidRPr="00DC414C" w:rsidRDefault="006F7CB1" w:rsidP="00DC414C">
            <w:pPr>
              <w:shd w:val="clear" w:color="auto" w:fill="FFFFFF"/>
              <w:jc w:val="both"/>
              <w:rPr>
                <w:rFonts w:cs="Arial"/>
                <w:color w:val="000000"/>
                <w:sz w:val="20"/>
                <w:szCs w:val="20"/>
                <w:lang w:eastAsia="en-AU"/>
              </w:rPr>
            </w:pPr>
          </w:p>
          <w:p w14:paraId="55907229" w14:textId="77777777" w:rsidR="00BF1DEC" w:rsidRDefault="00BF1DEC" w:rsidP="00DC414C">
            <w:pPr>
              <w:shd w:val="clear" w:color="auto" w:fill="FFFFFF"/>
              <w:jc w:val="both"/>
              <w:rPr>
                <w:rFonts w:cs="Arial"/>
                <w:color w:val="000000"/>
                <w:sz w:val="20"/>
                <w:szCs w:val="20"/>
                <w:lang w:eastAsia="en-AU"/>
              </w:rPr>
            </w:pPr>
            <w:r w:rsidRPr="00BF1DEC">
              <w:rPr>
                <w:rFonts w:cs="Arial"/>
                <w:color w:val="000000"/>
                <w:sz w:val="20"/>
                <w:szCs w:val="20"/>
                <w:lang w:eastAsia="en-AU"/>
              </w:rPr>
              <w:t>Where roads are adjacent to open space or drainage land, the verge on the side adjacent to this may be reduced to 1m.</w:t>
            </w:r>
          </w:p>
          <w:p w14:paraId="23092976" w14:textId="77CBA282" w:rsidR="00BF1DEC" w:rsidRDefault="00BF1DEC" w:rsidP="00DC414C">
            <w:pPr>
              <w:shd w:val="clear" w:color="auto" w:fill="FFFFFF"/>
              <w:jc w:val="both"/>
              <w:rPr>
                <w:rFonts w:cs="Arial"/>
                <w:color w:val="000000"/>
                <w:sz w:val="20"/>
                <w:szCs w:val="20"/>
                <w:lang w:eastAsia="en-AU"/>
              </w:rPr>
            </w:pPr>
          </w:p>
          <w:p w14:paraId="2C6C30B9" w14:textId="77777777" w:rsidR="009D37B9" w:rsidRDefault="009D37B9" w:rsidP="00DC414C">
            <w:pPr>
              <w:shd w:val="clear" w:color="auto" w:fill="FFFFFF"/>
              <w:jc w:val="both"/>
              <w:rPr>
                <w:rFonts w:cs="Arial"/>
                <w:color w:val="000000"/>
                <w:sz w:val="20"/>
                <w:szCs w:val="20"/>
                <w:lang w:eastAsia="en-AU"/>
              </w:rPr>
            </w:pPr>
          </w:p>
          <w:p w14:paraId="413E76A7" w14:textId="77777777" w:rsidR="00BF1DEC" w:rsidRDefault="00BF1DEC" w:rsidP="00DC414C">
            <w:pPr>
              <w:shd w:val="clear" w:color="auto" w:fill="FFFFFF"/>
              <w:jc w:val="both"/>
              <w:rPr>
                <w:rFonts w:cs="Arial"/>
                <w:color w:val="000000"/>
                <w:sz w:val="20"/>
                <w:szCs w:val="20"/>
                <w:lang w:eastAsia="en-AU"/>
              </w:rPr>
            </w:pPr>
            <w:r w:rsidRPr="00BF1DEC">
              <w:rPr>
                <w:rFonts w:cs="Arial"/>
                <w:color w:val="000000"/>
                <w:sz w:val="20"/>
                <w:szCs w:val="20"/>
                <w:lang w:eastAsia="en-AU"/>
              </w:rPr>
              <w:t>Street trees, consistent with the Growth DCP, are required for all streets.</w:t>
            </w:r>
          </w:p>
          <w:p w14:paraId="798784AB" w14:textId="77777777" w:rsidR="00BF1DEC" w:rsidRDefault="00BF1DEC" w:rsidP="00DC414C">
            <w:pPr>
              <w:shd w:val="clear" w:color="auto" w:fill="FFFFFF"/>
              <w:jc w:val="both"/>
              <w:rPr>
                <w:rFonts w:cs="Arial"/>
                <w:color w:val="000000"/>
                <w:sz w:val="20"/>
                <w:szCs w:val="20"/>
                <w:lang w:eastAsia="en-AU"/>
              </w:rPr>
            </w:pPr>
          </w:p>
          <w:p w14:paraId="6D5D8945" w14:textId="77777777" w:rsidR="00BF1DEC" w:rsidRDefault="00BF1DEC" w:rsidP="00DC414C">
            <w:pPr>
              <w:shd w:val="clear" w:color="auto" w:fill="FFFFFF"/>
              <w:jc w:val="both"/>
              <w:rPr>
                <w:rFonts w:cs="Arial"/>
                <w:color w:val="000000"/>
                <w:sz w:val="20"/>
                <w:szCs w:val="20"/>
                <w:lang w:eastAsia="en-AU"/>
              </w:rPr>
            </w:pPr>
            <w:r w:rsidRPr="00BF1DEC">
              <w:rPr>
                <w:rFonts w:cs="Arial"/>
                <w:color w:val="000000"/>
                <w:sz w:val="20"/>
                <w:szCs w:val="20"/>
                <w:lang w:eastAsia="en-AU"/>
              </w:rPr>
              <w:t>Street trees are to be provided at a rate of 1 tree per 10m of road.</w:t>
            </w:r>
          </w:p>
          <w:p w14:paraId="0BBB4422" w14:textId="77777777" w:rsidR="00BF1DEC" w:rsidRDefault="00BF1DEC" w:rsidP="00DC414C">
            <w:pPr>
              <w:shd w:val="clear" w:color="auto" w:fill="FFFFFF"/>
              <w:jc w:val="both"/>
              <w:rPr>
                <w:rFonts w:cs="Arial"/>
                <w:color w:val="000000"/>
                <w:sz w:val="20"/>
                <w:szCs w:val="20"/>
                <w:lang w:eastAsia="en-AU"/>
              </w:rPr>
            </w:pPr>
          </w:p>
          <w:p w14:paraId="6910419D" w14:textId="59D72B91" w:rsidR="00BF1DEC" w:rsidRPr="004C3847" w:rsidRDefault="00BF1DEC" w:rsidP="00DC414C">
            <w:pPr>
              <w:shd w:val="clear" w:color="auto" w:fill="FFFFFF"/>
              <w:jc w:val="both"/>
              <w:rPr>
                <w:rFonts w:cs="Arial"/>
                <w:color w:val="000000"/>
                <w:sz w:val="20"/>
                <w:szCs w:val="20"/>
                <w:lang w:eastAsia="en-AU"/>
              </w:rPr>
            </w:pPr>
            <w:r w:rsidRPr="00BF1DEC">
              <w:rPr>
                <w:rFonts w:cs="Arial"/>
                <w:color w:val="000000"/>
                <w:sz w:val="20"/>
                <w:szCs w:val="20"/>
                <w:lang w:eastAsia="en-AU"/>
              </w:rPr>
              <w:t>Street lighting is to be designed to meet AS 1158.</w:t>
            </w:r>
          </w:p>
        </w:tc>
        <w:tc>
          <w:tcPr>
            <w:tcW w:w="3969" w:type="dxa"/>
          </w:tcPr>
          <w:p w14:paraId="4E71EB6D" w14:textId="77777777" w:rsidR="000229E9" w:rsidRDefault="000229E9" w:rsidP="002E63B2">
            <w:pPr>
              <w:jc w:val="both"/>
              <w:rPr>
                <w:rFonts w:cs="Arial"/>
                <w:sz w:val="20"/>
                <w:szCs w:val="20"/>
                <w:lang w:eastAsia="en-AU"/>
              </w:rPr>
            </w:pPr>
          </w:p>
          <w:p w14:paraId="50E44D62" w14:textId="77777777" w:rsidR="002E63B2" w:rsidRDefault="002E63B2" w:rsidP="002E63B2">
            <w:pPr>
              <w:jc w:val="both"/>
              <w:rPr>
                <w:rFonts w:cs="Arial"/>
                <w:sz w:val="20"/>
                <w:szCs w:val="20"/>
                <w:lang w:eastAsia="en-AU"/>
              </w:rPr>
            </w:pPr>
          </w:p>
          <w:p w14:paraId="1087B874" w14:textId="77777777" w:rsidR="002E63B2" w:rsidRDefault="002E63B2" w:rsidP="002E63B2">
            <w:pPr>
              <w:jc w:val="both"/>
              <w:rPr>
                <w:rFonts w:cs="Arial"/>
                <w:sz w:val="20"/>
                <w:szCs w:val="20"/>
                <w:lang w:eastAsia="en-AU"/>
              </w:rPr>
            </w:pPr>
          </w:p>
          <w:p w14:paraId="75AAA0EA" w14:textId="77777777" w:rsidR="002E63B2" w:rsidRPr="002E63B2" w:rsidRDefault="002E63B2" w:rsidP="002E63B2">
            <w:pPr>
              <w:jc w:val="both"/>
              <w:rPr>
                <w:rFonts w:cs="Arial"/>
                <w:sz w:val="20"/>
                <w:szCs w:val="20"/>
                <w:lang w:eastAsia="en-AU"/>
              </w:rPr>
            </w:pPr>
            <w:r w:rsidRPr="002E63B2">
              <w:rPr>
                <w:rFonts w:cs="Arial"/>
                <w:sz w:val="20"/>
                <w:szCs w:val="20"/>
                <w:lang w:eastAsia="en-AU"/>
              </w:rPr>
              <w:t xml:space="preserve">The proposed roads have been designed consistent with the Growth DCP, Council’s Engineering Specifications and </w:t>
            </w:r>
            <w:proofErr w:type="spellStart"/>
            <w:r w:rsidRPr="002E63B2">
              <w:rPr>
                <w:rFonts w:cs="Arial"/>
                <w:sz w:val="20"/>
                <w:szCs w:val="20"/>
                <w:lang w:eastAsia="en-AU"/>
              </w:rPr>
              <w:t>Austroads</w:t>
            </w:r>
            <w:proofErr w:type="spellEnd"/>
            <w:r w:rsidRPr="002E63B2">
              <w:rPr>
                <w:rFonts w:cs="Arial"/>
                <w:sz w:val="20"/>
                <w:szCs w:val="20"/>
                <w:lang w:eastAsia="en-AU"/>
              </w:rPr>
              <w:t>.</w:t>
            </w:r>
          </w:p>
          <w:p w14:paraId="2DEC30D6" w14:textId="77777777" w:rsidR="002E63B2" w:rsidRPr="002E63B2" w:rsidRDefault="002E63B2" w:rsidP="002E63B2">
            <w:pPr>
              <w:jc w:val="both"/>
              <w:rPr>
                <w:rFonts w:cs="Arial"/>
                <w:sz w:val="20"/>
                <w:szCs w:val="20"/>
                <w:lang w:eastAsia="en-AU"/>
              </w:rPr>
            </w:pPr>
          </w:p>
          <w:p w14:paraId="591A5716" w14:textId="23FE92B7" w:rsidR="002E63B2" w:rsidRDefault="002E63B2" w:rsidP="002E63B2">
            <w:pPr>
              <w:jc w:val="both"/>
              <w:rPr>
                <w:rFonts w:cs="Arial"/>
                <w:sz w:val="20"/>
                <w:szCs w:val="20"/>
                <w:lang w:eastAsia="en-AU"/>
              </w:rPr>
            </w:pPr>
          </w:p>
          <w:p w14:paraId="784F38C8" w14:textId="21A6059E" w:rsidR="006F7CB1" w:rsidRDefault="006F7CB1" w:rsidP="002E63B2">
            <w:pPr>
              <w:jc w:val="both"/>
              <w:rPr>
                <w:rFonts w:cs="Arial"/>
                <w:sz w:val="20"/>
                <w:szCs w:val="20"/>
                <w:lang w:eastAsia="en-AU"/>
              </w:rPr>
            </w:pPr>
            <w:r>
              <w:rPr>
                <w:rFonts w:cs="Arial"/>
                <w:sz w:val="20"/>
                <w:szCs w:val="20"/>
                <w:lang w:eastAsia="en-AU"/>
              </w:rPr>
              <w:t xml:space="preserve">Proposed road design is consistent with the </w:t>
            </w:r>
            <w:proofErr w:type="spellStart"/>
            <w:r>
              <w:rPr>
                <w:rFonts w:cs="Arial"/>
                <w:sz w:val="20"/>
                <w:szCs w:val="20"/>
                <w:lang w:eastAsia="en-AU"/>
              </w:rPr>
              <w:t>Leppington</w:t>
            </w:r>
            <w:proofErr w:type="spellEnd"/>
            <w:r>
              <w:rPr>
                <w:rFonts w:cs="Arial"/>
                <w:sz w:val="20"/>
                <w:szCs w:val="20"/>
                <w:lang w:eastAsia="en-AU"/>
              </w:rPr>
              <w:t xml:space="preserve"> Major Centre road hierarchy figure 3-2 within </w:t>
            </w:r>
            <w:proofErr w:type="spellStart"/>
            <w:r>
              <w:rPr>
                <w:rFonts w:cs="Arial"/>
                <w:sz w:val="20"/>
                <w:szCs w:val="20"/>
                <w:lang w:eastAsia="en-AU"/>
              </w:rPr>
              <w:t>Scheule</w:t>
            </w:r>
            <w:proofErr w:type="spellEnd"/>
            <w:r>
              <w:rPr>
                <w:rFonts w:cs="Arial"/>
                <w:sz w:val="20"/>
                <w:szCs w:val="20"/>
                <w:lang w:eastAsia="en-AU"/>
              </w:rPr>
              <w:t xml:space="preserve"> 2 – </w:t>
            </w:r>
            <w:proofErr w:type="spellStart"/>
            <w:r>
              <w:rPr>
                <w:rFonts w:cs="Arial"/>
                <w:sz w:val="20"/>
                <w:szCs w:val="20"/>
                <w:lang w:eastAsia="en-AU"/>
              </w:rPr>
              <w:t>Leppington</w:t>
            </w:r>
            <w:proofErr w:type="spellEnd"/>
            <w:r>
              <w:rPr>
                <w:rFonts w:cs="Arial"/>
                <w:sz w:val="20"/>
                <w:szCs w:val="20"/>
                <w:lang w:eastAsia="en-AU"/>
              </w:rPr>
              <w:t xml:space="preserve"> Major Centre.</w:t>
            </w:r>
          </w:p>
          <w:p w14:paraId="116ED474" w14:textId="79323FF6" w:rsidR="006F7CB1" w:rsidRDefault="006F7CB1" w:rsidP="002E63B2">
            <w:pPr>
              <w:jc w:val="both"/>
              <w:rPr>
                <w:rFonts w:cs="Arial"/>
                <w:sz w:val="20"/>
                <w:szCs w:val="20"/>
                <w:lang w:eastAsia="en-AU"/>
              </w:rPr>
            </w:pPr>
          </w:p>
          <w:p w14:paraId="17CCAEBD" w14:textId="22585191" w:rsidR="006F7CB1" w:rsidRDefault="006F7CB1" w:rsidP="002E63B2">
            <w:pPr>
              <w:jc w:val="both"/>
              <w:rPr>
                <w:rFonts w:cs="Arial"/>
                <w:sz w:val="20"/>
                <w:szCs w:val="20"/>
                <w:lang w:eastAsia="en-AU"/>
              </w:rPr>
            </w:pPr>
          </w:p>
          <w:p w14:paraId="313DF767" w14:textId="1C798574" w:rsidR="006F7CB1" w:rsidRDefault="006F7CB1" w:rsidP="002E63B2">
            <w:pPr>
              <w:jc w:val="both"/>
              <w:rPr>
                <w:rFonts w:cs="Arial"/>
                <w:sz w:val="20"/>
                <w:szCs w:val="20"/>
                <w:lang w:eastAsia="en-AU"/>
              </w:rPr>
            </w:pPr>
            <w:r>
              <w:rPr>
                <w:rFonts w:cs="Arial"/>
                <w:sz w:val="20"/>
                <w:szCs w:val="20"/>
                <w:lang w:eastAsia="en-AU"/>
              </w:rPr>
              <w:t>The eastern verge of the collector road located to the east of the site adjacent to future drainage and passive open space has been reduced to 1m</w:t>
            </w:r>
            <w:r w:rsidR="002925B4">
              <w:rPr>
                <w:rFonts w:cs="Arial"/>
                <w:sz w:val="20"/>
                <w:szCs w:val="20"/>
                <w:lang w:eastAsia="en-AU"/>
              </w:rPr>
              <w:t>.</w:t>
            </w:r>
          </w:p>
          <w:p w14:paraId="54FC5A46" w14:textId="77777777" w:rsidR="006F7CB1" w:rsidRPr="002E63B2" w:rsidRDefault="006F7CB1" w:rsidP="002E63B2">
            <w:pPr>
              <w:jc w:val="both"/>
              <w:rPr>
                <w:rFonts w:cs="Arial"/>
                <w:sz w:val="20"/>
                <w:szCs w:val="20"/>
                <w:lang w:eastAsia="en-AU"/>
              </w:rPr>
            </w:pPr>
          </w:p>
          <w:p w14:paraId="0C0E96EB" w14:textId="58C1A8DC" w:rsidR="009D37B9" w:rsidRDefault="009D37B9" w:rsidP="002E63B2">
            <w:pPr>
              <w:jc w:val="both"/>
              <w:rPr>
                <w:rFonts w:cs="Arial"/>
                <w:sz w:val="20"/>
                <w:szCs w:val="20"/>
                <w:lang w:eastAsia="en-AU"/>
              </w:rPr>
            </w:pPr>
            <w:r>
              <w:rPr>
                <w:rFonts w:cs="Arial"/>
                <w:sz w:val="20"/>
                <w:szCs w:val="20"/>
                <w:lang w:eastAsia="en-AU"/>
              </w:rPr>
              <w:t xml:space="preserve">Street tree planting is proposed for all new roads. </w:t>
            </w:r>
          </w:p>
          <w:p w14:paraId="3F4695B6" w14:textId="77777777" w:rsidR="009D37B9" w:rsidRDefault="009D37B9" w:rsidP="002E63B2">
            <w:pPr>
              <w:jc w:val="both"/>
              <w:rPr>
                <w:rFonts w:cs="Arial"/>
                <w:sz w:val="20"/>
                <w:szCs w:val="20"/>
                <w:lang w:eastAsia="en-AU"/>
              </w:rPr>
            </w:pPr>
          </w:p>
          <w:p w14:paraId="7271E511" w14:textId="77777777" w:rsidR="00BF1DEC" w:rsidRPr="009D37B9" w:rsidRDefault="00BF1DEC" w:rsidP="002E63B2">
            <w:pPr>
              <w:jc w:val="both"/>
              <w:rPr>
                <w:rFonts w:cs="Arial"/>
                <w:sz w:val="20"/>
                <w:szCs w:val="20"/>
                <w:lang w:eastAsia="en-AU"/>
              </w:rPr>
            </w:pPr>
            <w:r w:rsidRPr="009D37B9">
              <w:rPr>
                <w:rFonts w:cs="Arial"/>
                <w:sz w:val="20"/>
                <w:szCs w:val="20"/>
                <w:lang w:eastAsia="en-AU"/>
              </w:rPr>
              <w:t>Street trees have been planted at this rate.</w:t>
            </w:r>
          </w:p>
          <w:p w14:paraId="09047B10" w14:textId="064465E2" w:rsidR="00BF1DEC" w:rsidRDefault="00BF1DEC" w:rsidP="002E63B2">
            <w:pPr>
              <w:jc w:val="both"/>
              <w:rPr>
                <w:rFonts w:cs="Arial"/>
                <w:b/>
                <w:bCs/>
                <w:sz w:val="20"/>
                <w:szCs w:val="20"/>
                <w:lang w:eastAsia="en-AU"/>
              </w:rPr>
            </w:pPr>
          </w:p>
          <w:p w14:paraId="09053ACA" w14:textId="77777777" w:rsidR="009D37B9" w:rsidRDefault="009D37B9" w:rsidP="002E63B2">
            <w:pPr>
              <w:jc w:val="both"/>
              <w:rPr>
                <w:rFonts w:cs="Arial"/>
                <w:b/>
                <w:bCs/>
                <w:sz w:val="20"/>
                <w:szCs w:val="20"/>
                <w:lang w:eastAsia="en-AU"/>
              </w:rPr>
            </w:pPr>
          </w:p>
          <w:p w14:paraId="2FB20FB5" w14:textId="78566850" w:rsidR="00BF1DEC" w:rsidRPr="00BF1DEC" w:rsidRDefault="00BF1DEC" w:rsidP="002E63B2">
            <w:pPr>
              <w:jc w:val="both"/>
              <w:rPr>
                <w:rFonts w:cs="Arial"/>
                <w:sz w:val="20"/>
                <w:szCs w:val="20"/>
                <w:lang w:eastAsia="en-AU"/>
              </w:rPr>
            </w:pPr>
            <w:r w:rsidRPr="00BF1DEC">
              <w:rPr>
                <w:rFonts w:cs="Arial"/>
                <w:sz w:val="20"/>
                <w:szCs w:val="20"/>
                <w:lang w:eastAsia="en-AU"/>
              </w:rPr>
              <w:t>A standard condition is recommended to address this matter.</w:t>
            </w:r>
          </w:p>
        </w:tc>
        <w:tc>
          <w:tcPr>
            <w:tcW w:w="1843" w:type="dxa"/>
          </w:tcPr>
          <w:p w14:paraId="5D116D44" w14:textId="22A81E77" w:rsidR="00BF1DEC" w:rsidRPr="004C3847" w:rsidRDefault="00BF1DEC" w:rsidP="00547599">
            <w:pPr>
              <w:spacing w:before="20" w:after="20"/>
              <w:rPr>
                <w:rFonts w:cs="Arial"/>
                <w:bCs/>
                <w:sz w:val="20"/>
                <w:szCs w:val="20"/>
                <w:lang w:eastAsia="en-AU"/>
              </w:rPr>
            </w:pPr>
            <w:r>
              <w:rPr>
                <w:rFonts w:cs="Arial"/>
                <w:bCs/>
                <w:sz w:val="20"/>
                <w:szCs w:val="20"/>
                <w:lang w:eastAsia="en-AU"/>
              </w:rPr>
              <w:t>Yes</w:t>
            </w:r>
          </w:p>
        </w:tc>
      </w:tr>
      <w:tr w:rsidR="000229E9" w:rsidRPr="004C3847" w14:paraId="46DEB408" w14:textId="77777777" w:rsidTr="00041147">
        <w:trPr>
          <w:trHeight w:val="214"/>
        </w:trPr>
        <w:tc>
          <w:tcPr>
            <w:tcW w:w="3970" w:type="dxa"/>
            <w:shd w:val="clear" w:color="auto" w:fill="auto"/>
          </w:tcPr>
          <w:p w14:paraId="4C2D6DC8" w14:textId="77777777" w:rsidR="00BF1DEC" w:rsidRPr="00BF1DEC" w:rsidRDefault="00BF1DEC" w:rsidP="0006606B">
            <w:pPr>
              <w:jc w:val="both"/>
              <w:rPr>
                <w:rFonts w:cs="Arial"/>
                <w:sz w:val="20"/>
                <w:szCs w:val="20"/>
                <w:lang w:eastAsia="en-AU"/>
              </w:rPr>
            </w:pPr>
            <w:r w:rsidRPr="00BF1DEC">
              <w:rPr>
                <w:rFonts w:cs="Arial"/>
                <w:sz w:val="20"/>
                <w:szCs w:val="20"/>
                <w:lang w:eastAsia="en-AU"/>
              </w:rPr>
              <w:t>3.3.4</w:t>
            </w:r>
          </w:p>
          <w:p w14:paraId="573EE88D" w14:textId="77777777" w:rsidR="000229E9" w:rsidRDefault="00BF1DEC" w:rsidP="0006606B">
            <w:pPr>
              <w:jc w:val="both"/>
              <w:rPr>
                <w:rFonts w:cs="Arial"/>
                <w:sz w:val="20"/>
                <w:szCs w:val="20"/>
                <w:lang w:eastAsia="en-AU"/>
              </w:rPr>
            </w:pPr>
            <w:r w:rsidRPr="00BF1DEC">
              <w:rPr>
                <w:rFonts w:cs="Arial"/>
                <w:sz w:val="20"/>
                <w:szCs w:val="20"/>
                <w:lang w:eastAsia="en-AU"/>
              </w:rPr>
              <w:t>Pedestrian and Cycle Network.</w:t>
            </w:r>
          </w:p>
          <w:p w14:paraId="0E8BA980" w14:textId="77777777" w:rsidR="00BF1DEC" w:rsidRDefault="00BF1DEC" w:rsidP="0006606B">
            <w:pPr>
              <w:jc w:val="both"/>
              <w:rPr>
                <w:rFonts w:cs="Arial"/>
                <w:sz w:val="20"/>
                <w:szCs w:val="20"/>
                <w:lang w:eastAsia="en-AU"/>
              </w:rPr>
            </w:pPr>
          </w:p>
          <w:p w14:paraId="3518FE36" w14:textId="77777777" w:rsidR="00BF1DEC" w:rsidRDefault="00BF1DEC" w:rsidP="0006606B">
            <w:pPr>
              <w:jc w:val="both"/>
              <w:rPr>
                <w:rFonts w:cs="Arial"/>
                <w:sz w:val="20"/>
                <w:szCs w:val="20"/>
                <w:lang w:eastAsia="en-AU"/>
              </w:rPr>
            </w:pPr>
            <w:r w:rsidRPr="00BF1DEC">
              <w:rPr>
                <w:rFonts w:cs="Arial"/>
                <w:sz w:val="20"/>
                <w:szCs w:val="20"/>
                <w:lang w:eastAsia="en-AU"/>
              </w:rPr>
              <w:t>The design of footpaths and cycleways located within the road reserve are to be consistent with the Growth DCP.</w:t>
            </w:r>
          </w:p>
          <w:p w14:paraId="3385B699" w14:textId="1F9487EC" w:rsidR="00BF1DEC" w:rsidRDefault="00BF1DEC" w:rsidP="0006606B">
            <w:pPr>
              <w:jc w:val="both"/>
              <w:rPr>
                <w:rFonts w:cs="Arial"/>
                <w:sz w:val="20"/>
                <w:szCs w:val="20"/>
                <w:lang w:eastAsia="en-AU"/>
              </w:rPr>
            </w:pPr>
          </w:p>
          <w:p w14:paraId="6DD07580" w14:textId="77777777" w:rsidR="00BF1DEC" w:rsidRDefault="00BF1DEC" w:rsidP="0006606B">
            <w:pPr>
              <w:jc w:val="both"/>
              <w:rPr>
                <w:rFonts w:cs="Arial"/>
                <w:sz w:val="20"/>
                <w:szCs w:val="20"/>
                <w:lang w:eastAsia="en-AU"/>
              </w:rPr>
            </w:pPr>
            <w:r w:rsidRPr="00BF1DEC">
              <w:rPr>
                <w:rFonts w:cs="Arial"/>
                <w:sz w:val="20"/>
                <w:szCs w:val="20"/>
                <w:lang w:eastAsia="en-AU"/>
              </w:rPr>
              <w:t>All pedestrian and cycleway routes and</w:t>
            </w:r>
            <w:r>
              <w:rPr>
                <w:rFonts w:cs="Arial"/>
                <w:sz w:val="20"/>
                <w:szCs w:val="20"/>
                <w:lang w:eastAsia="en-AU"/>
              </w:rPr>
              <w:t xml:space="preserve"> </w:t>
            </w:r>
            <w:r w:rsidRPr="00BF1DEC">
              <w:rPr>
                <w:rFonts w:cs="Arial"/>
                <w:sz w:val="20"/>
                <w:szCs w:val="20"/>
                <w:lang w:eastAsia="en-AU"/>
              </w:rPr>
              <w:t xml:space="preserve">facilities are to be consistent with the Planning Guidelines for Walking and </w:t>
            </w:r>
            <w:r w:rsidRPr="00BF1DEC">
              <w:rPr>
                <w:rFonts w:cs="Arial"/>
                <w:sz w:val="20"/>
                <w:szCs w:val="20"/>
                <w:lang w:eastAsia="en-AU"/>
              </w:rPr>
              <w:lastRenderedPageBreak/>
              <w:t>Cycling, relevant Council pedestrian and cycling plans and policies and Council’s Engineering Specifications. Designs are to be provided with DAs.</w:t>
            </w:r>
          </w:p>
          <w:p w14:paraId="264F0300" w14:textId="77777777" w:rsidR="00BF1DEC" w:rsidRDefault="00BF1DEC" w:rsidP="0006606B">
            <w:pPr>
              <w:jc w:val="both"/>
              <w:rPr>
                <w:rFonts w:cs="Arial"/>
                <w:sz w:val="20"/>
                <w:szCs w:val="20"/>
                <w:lang w:eastAsia="en-AU"/>
              </w:rPr>
            </w:pPr>
          </w:p>
          <w:p w14:paraId="2390C13C" w14:textId="6B349244" w:rsidR="00BF1DEC" w:rsidRPr="004C3847" w:rsidRDefault="00BF1DEC" w:rsidP="0006606B">
            <w:pPr>
              <w:jc w:val="both"/>
              <w:rPr>
                <w:rFonts w:cs="Arial"/>
                <w:sz w:val="20"/>
                <w:szCs w:val="20"/>
                <w:lang w:eastAsia="en-AU"/>
              </w:rPr>
            </w:pPr>
            <w:r w:rsidRPr="00BF1DEC">
              <w:rPr>
                <w:rFonts w:cs="Arial"/>
                <w:sz w:val="20"/>
                <w:szCs w:val="20"/>
                <w:lang w:eastAsia="en-AU"/>
              </w:rPr>
              <w:t>Pedestrian and cycle pathways that are within road verges or carriageways are to be constructed as part of the road construction works for each subdivision.</w:t>
            </w:r>
          </w:p>
        </w:tc>
        <w:tc>
          <w:tcPr>
            <w:tcW w:w="3969" w:type="dxa"/>
          </w:tcPr>
          <w:p w14:paraId="70F825B5" w14:textId="41272B06" w:rsidR="000229E9" w:rsidRDefault="000229E9" w:rsidP="0006606B">
            <w:pPr>
              <w:jc w:val="both"/>
              <w:rPr>
                <w:rFonts w:cs="Arial"/>
                <w:sz w:val="20"/>
                <w:szCs w:val="20"/>
                <w:lang w:eastAsia="en-AU"/>
              </w:rPr>
            </w:pPr>
          </w:p>
          <w:p w14:paraId="16AA5EB9" w14:textId="21009502" w:rsidR="0006606B" w:rsidRDefault="0006606B" w:rsidP="0006606B">
            <w:pPr>
              <w:jc w:val="both"/>
              <w:rPr>
                <w:rFonts w:cs="Arial"/>
                <w:sz w:val="20"/>
                <w:szCs w:val="20"/>
                <w:lang w:eastAsia="en-AU"/>
              </w:rPr>
            </w:pPr>
          </w:p>
          <w:p w14:paraId="2E61313D" w14:textId="61AABDE3" w:rsidR="0006606B" w:rsidRDefault="0006606B" w:rsidP="0006606B">
            <w:pPr>
              <w:jc w:val="both"/>
              <w:rPr>
                <w:rFonts w:cs="Arial"/>
                <w:sz w:val="20"/>
                <w:szCs w:val="20"/>
                <w:lang w:eastAsia="en-AU"/>
              </w:rPr>
            </w:pPr>
          </w:p>
          <w:p w14:paraId="6E43874D" w14:textId="684FF6E7" w:rsidR="0006606B" w:rsidRDefault="0006606B" w:rsidP="0006606B">
            <w:pPr>
              <w:jc w:val="both"/>
              <w:rPr>
                <w:rFonts w:cs="Arial"/>
                <w:sz w:val="20"/>
                <w:szCs w:val="20"/>
                <w:lang w:eastAsia="en-AU"/>
              </w:rPr>
            </w:pPr>
            <w:r>
              <w:rPr>
                <w:rFonts w:cs="Arial"/>
                <w:sz w:val="20"/>
                <w:szCs w:val="20"/>
                <w:lang w:eastAsia="en-AU"/>
              </w:rPr>
              <w:t>Footpaths and cycleways in accordance with figures 3-10 to figures 3.15 have been provided.</w:t>
            </w:r>
          </w:p>
          <w:p w14:paraId="5EBFE14B" w14:textId="0232F13C" w:rsidR="0006606B" w:rsidRDefault="0006606B" w:rsidP="0006606B">
            <w:pPr>
              <w:jc w:val="both"/>
              <w:rPr>
                <w:rFonts w:cs="Arial"/>
                <w:sz w:val="20"/>
                <w:szCs w:val="20"/>
                <w:lang w:eastAsia="en-AU"/>
              </w:rPr>
            </w:pPr>
          </w:p>
          <w:p w14:paraId="775D4F5A" w14:textId="5B0EFD23" w:rsidR="0006606B" w:rsidRDefault="0006606B" w:rsidP="0006606B">
            <w:pPr>
              <w:jc w:val="both"/>
              <w:rPr>
                <w:rFonts w:cs="Arial"/>
                <w:sz w:val="20"/>
                <w:szCs w:val="20"/>
                <w:lang w:eastAsia="en-AU"/>
              </w:rPr>
            </w:pPr>
            <w:r>
              <w:rPr>
                <w:rFonts w:cs="Arial"/>
                <w:sz w:val="20"/>
                <w:szCs w:val="20"/>
                <w:lang w:eastAsia="en-AU"/>
              </w:rPr>
              <w:t>All proposed pedestrian and cycleway routes are consistent with this requirement.</w:t>
            </w:r>
          </w:p>
          <w:p w14:paraId="6912187B" w14:textId="76420EAE" w:rsidR="0006606B" w:rsidRDefault="0006606B" w:rsidP="0006606B">
            <w:pPr>
              <w:jc w:val="both"/>
              <w:rPr>
                <w:rFonts w:cs="Arial"/>
                <w:sz w:val="20"/>
                <w:szCs w:val="20"/>
                <w:lang w:eastAsia="en-AU"/>
              </w:rPr>
            </w:pPr>
          </w:p>
          <w:p w14:paraId="5F3A2DE8" w14:textId="5600117E" w:rsidR="0006606B" w:rsidRDefault="0006606B" w:rsidP="0006606B">
            <w:pPr>
              <w:jc w:val="both"/>
              <w:rPr>
                <w:rFonts w:cs="Arial"/>
                <w:sz w:val="20"/>
                <w:szCs w:val="20"/>
                <w:lang w:eastAsia="en-AU"/>
              </w:rPr>
            </w:pPr>
          </w:p>
          <w:p w14:paraId="5BAC0469" w14:textId="713210B9" w:rsidR="0006606B" w:rsidRDefault="0006606B" w:rsidP="0006606B">
            <w:pPr>
              <w:jc w:val="both"/>
              <w:rPr>
                <w:rFonts w:cs="Arial"/>
                <w:sz w:val="20"/>
                <w:szCs w:val="20"/>
                <w:lang w:eastAsia="en-AU"/>
              </w:rPr>
            </w:pPr>
          </w:p>
          <w:p w14:paraId="28B88E95" w14:textId="4B42A9E4" w:rsidR="0006606B" w:rsidRDefault="0006606B" w:rsidP="0006606B">
            <w:pPr>
              <w:jc w:val="both"/>
              <w:rPr>
                <w:rFonts w:cs="Arial"/>
                <w:sz w:val="20"/>
                <w:szCs w:val="20"/>
                <w:lang w:eastAsia="en-AU"/>
              </w:rPr>
            </w:pPr>
          </w:p>
          <w:p w14:paraId="577C7FC5" w14:textId="5E3E90A4" w:rsidR="0006606B" w:rsidRDefault="0006606B" w:rsidP="0006606B">
            <w:pPr>
              <w:jc w:val="both"/>
              <w:rPr>
                <w:rFonts w:cs="Arial"/>
                <w:sz w:val="20"/>
                <w:szCs w:val="20"/>
                <w:lang w:eastAsia="en-AU"/>
              </w:rPr>
            </w:pPr>
          </w:p>
          <w:p w14:paraId="213FC8E2" w14:textId="270A4FC2" w:rsidR="0006606B" w:rsidRDefault="0006606B" w:rsidP="0006606B">
            <w:pPr>
              <w:jc w:val="both"/>
              <w:rPr>
                <w:rFonts w:cs="Arial"/>
                <w:sz w:val="20"/>
                <w:szCs w:val="20"/>
                <w:lang w:eastAsia="en-AU"/>
              </w:rPr>
            </w:pPr>
          </w:p>
          <w:p w14:paraId="51A28E28" w14:textId="2725265E" w:rsidR="0006606B" w:rsidRDefault="002D05AF" w:rsidP="0006606B">
            <w:pPr>
              <w:jc w:val="both"/>
              <w:rPr>
                <w:rFonts w:cs="Arial"/>
                <w:sz w:val="20"/>
                <w:szCs w:val="20"/>
                <w:lang w:eastAsia="en-AU"/>
              </w:rPr>
            </w:pPr>
            <w:r>
              <w:rPr>
                <w:rFonts w:cs="Arial"/>
                <w:sz w:val="20"/>
                <w:szCs w:val="20"/>
                <w:lang w:eastAsia="en-AU"/>
              </w:rPr>
              <w:t>Pedestrian and cycle pathways will be undertaken during road construction works.</w:t>
            </w:r>
          </w:p>
          <w:p w14:paraId="0351EC66" w14:textId="32C81700" w:rsidR="00BF1DEC" w:rsidRPr="004C3847" w:rsidRDefault="00BF1DEC" w:rsidP="0006606B">
            <w:pPr>
              <w:jc w:val="both"/>
              <w:rPr>
                <w:rFonts w:cs="Arial"/>
                <w:sz w:val="20"/>
                <w:szCs w:val="20"/>
                <w:lang w:eastAsia="en-AU"/>
              </w:rPr>
            </w:pPr>
          </w:p>
        </w:tc>
        <w:tc>
          <w:tcPr>
            <w:tcW w:w="1843" w:type="dxa"/>
          </w:tcPr>
          <w:p w14:paraId="78E6BC9C" w14:textId="6D62C943" w:rsidR="00ED5A59" w:rsidRPr="004C3847" w:rsidRDefault="00ED5A59" w:rsidP="0006606B">
            <w:pPr>
              <w:jc w:val="both"/>
              <w:rPr>
                <w:rFonts w:cs="Arial"/>
                <w:bCs/>
                <w:sz w:val="20"/>
                <w:szCs w:val="20"/>
                <w:lang w:eastAsia="en-AU"/>
              </w:rPr>
            </w:pPr>
            <w:r>
              <w:rPr>
                <w:rFonts w:cs="Arial"/>
                <w:bCs/>
                <w:sz w:val="20"/>
                <w:szCs w:val="20"/>
                <w:lang w:eastAsia="en-AU"/>
              </w:rPr>
              <w:lastRenderedPageBreak/>
              <w:t>Yes</w:t>
            </w:r>
          </w:p>
        </w:tc>
      </w:tr>
      <w:tr w:rsidR="0054327D" w:rsidRPr="004C3847" w14:paraId="2F7948F2" w14:textId="77777777" w:rsidTr="00041147">
        <w:trPr>
          <w:trHeight w:val="214"/>
        </w:trPr>
        <w:tc>
          <w:tcPr>
            <w:tcW w:w="3970" w:type="dxa"/>
            <w:shd w:val="clear" w:color="auto" w:fill="auto"/>
          </w:tcPr>
          <w:p w14:paraId="5685FEAE" w14:textId="77777777" w:rsidR="0054327D" w:rsidRDefault="0054327D" w:rsidP="00466690">
            <w:pPr>
              <w:jc w:val="both"/>
              <w:rPr>
                <w:rFonts w:cs="Arial"/>
                <w:sz w:val="20"/>
                <w:szCs w:val="20"/>
                <w:lang w:eastAsia="en-AU"/>
              </w:rPr>
            </w:pPr>
            <w:r>
              <w:rPr>
                <w:rFonts w:cs="Arial"/>
                <w:sz w:val="20"/>
                <w:szCs w:val="20"/>
                <w:lang w:eastAsia="en-AU"/>
              </w:rPr>
              <w:t>3.3.5</w:t>
            </w:r>
          </w:p>
          <w:p w14:paraId="356B1B9F" w14:textId="77777777" w:rsidR="0054327D" w:rsidRDefault="0054327D" w:rsidP="00466690">
            <w:pPr>
              <w:jc w:val="both"/>
              <w:rPr>
                <w:rFonts w:cs="Arial"/>
                <w:sz w:val="20"/>
                <w:szCs w:val="20"/>
                <w:lang w:eastAsia="en-AU"/>
              </w:rPr>
            </w:pPr>
            <w:r>
              <w:rPr>
                <w:rFonts w:cs="Arial"/>
                <w:sz w:val="20"/>
                <w:szCs w:val="20"/>
                <w:lang w:eastAsia="en-AU"/>
              </w:rPr>
              <w:t>Temporary Vehicular Access</w:t>
            </w:r>
          </w:p>
          <w:p w14:paraId="1020C928" w14:textId="77777777" w:rsidR="0054327D" w:rsidRDefault="0054327D" w:rsidP="00466690">
            <w:pPr>
              <w:jc w:val="both"/>
              <w:rPr>
                <w:rFonts w:cs="Arial"/>
                <w:sz w:val="20"/>
                <w:szCs w:val="20"/>
                <w:lang w:eastAsia="en-AU"/>
              </w:rPr>
            </w:pPr>
          </w:p>
          <w:p w14:paraId="188728D7" w14:textId="77777777" w:rsidR="0054327D" w:rsidRDefault="0054327D" w:rsidP="00466690">
            <w:pPr>
              <w:jc w:val="both"/>
              <w:rPr>
                <w:rFonts w:cs="Arial"/>
                <w:sz w:val="20"/>
                <w:szCs w:val="20"/>
                <w:lang w:eastAsia="en-AU"/>
              </w:rPr>
            </w:pPr>
            <w:r>
              <w:rPr>
                <w:rFonts w:cs="Arial"/>
                <w:sz w:val="20"/>
                <w:szCs w:val="20"/>
                <w:lang w:eastAsia="en-AU"/>
              </w:rPr>
              <w:t xml:space="preserve">Temporary turning circles may be required where roads are to continue onto adjoining properties that are not yet developed. Temporary turning circles are to have a minimum radius of 8 </w:t>
            </w:r>
            <w:proofErr w:type="spellStart"/>
            <w:r>
              <w:rPr>
                <w:rFonts w:cs="Arial"/>
                <w:sz w:val="20"/>
                <w:szCs w:val="20"/>
                <w:lang w:eastAsia="en-AU"/>
              </w:rPr>
              <w:t>metres</w:t>
            </w:r>
            <w:proofErr w:type="spellEnd"/>
            <w:r>
              <w:rPr>
                <w:rFonts w:cs="Arial"/>
                <w:sz w:val="20"/>
                <w:szCs w:val="20"/>
                <w:lang w:eastAsia="en-AU"/>
              </w:rPr>
              <w:t xml:space="preserve"> and are to be sealed using the same materials as the rest of the road</w:t>
            </w:r>
          </w:p>
          <w:p w14:paraId="07D1CEBF" w14:textId="77777777" w:rsidR="0054327D" w:rsidRDefault="0054327D" w:rsidP="00466690">
            <w:pPr>
              <w:jc w:val="both"/>
              <w:rPr>
                <w:rFonts w:cs="Arial"/>
                <w:sz w:val="20"/>
                <w:szCs w:val="20"/>
                <w:lang w:eastAsia="en-AU"/>
              </w:rPr>
            </w:pPr>
          </w:p>
          <w:p w14:paraId="568EAEE8" w14:textId="277433B5" w:rsidR="0054327D" w:rsidRPr="00ED5A59" w:rsidRDefault="0054327D" w:rsidP="00466690">
            <w:pPr>
              <w:jc w:val="both"/>
              <w:rPr>
                <w:rFonts w:cs="Arial"/>
                <w:sz w:val="20"/>
                <w:szCs w:val="20"/>
                <w:lang w:eastAsia="en-AU"/>
              </w:rPr>
            </w:pPr>
            <w:r>
              <w:rPr>
                <w:rFonts w:cs="Arial"/>
                <w:sz w:val="20"/>
                <w:szCs w:val="20"/>
                <w:lang w:eastAsia="en-AU"/>
              </w:rPr>
              <w:t>Half width roads may be constructed to provide temporary access to residential development, in accordance with Figure 3-20.</w:t>
            </w:r>
          </w:p>
        </w:tc>
        <w:tc>
          <w:tcPr>
            <w:tcW w:w="3969" w:type="dxa"/>
          </w:tcPr>
          <w:p w14:paraId="34A54561" w14:textId="77777777" w:rsidR="0054327D" w:rsidRDefault="0054327D" w:rsidP="00466690">
            <w:pPr>
              <w:jc w:val="both"/>
              <w:rPr>
                <w:rFonts w:cs="Arial"/>
                <w:sz w:val="20"/>
                <w:szCs w:val="20"/>
                <w:lang w:eastAsia="en-AU"/>
              </w:rPr>
            </w:pPr>
          </w:p>
          <w:p w14:paraId="5912B8D1" w14:textId="77777777" w:rsidR="0054327D" w:rsidRDefault="0054327D" w:rsidP="00466690">
            <w:pPr>
              <w:jc w:val="both"/>
              <w:rPr>
                <w:rFonts w:cs="Arial"/>
                <w:sz w:val="20"/>
                <w:szCs w:val="20"/>
                <w:lang w:eastAsia="en-AU"/>
              </w:rPr>
            </w:pPr>
          </w:p>
          <w:p w14:paraId="1358B9E9" w14:textId="77777777" w:rsidR="0054327D" w:rsidRDefault="0054327D" w:rsidP="00466690">
            <w:pPr>
              <w:jc w:val="both"/>
              <w:rPr>
                <w:rFonts w:cs="Arial"/>
                <w:sz w:val="20"/>
                <w:szCs w:val="20"/>
                <w:lang w:eastAsia="en-AU"/>
              </w:rPr>
            </w:pPr>
          </w:p>
          <w:p w14:paraId="6CFEC384" w14:textId="77777777" w:rsidR="0054327D" w:rsidRDefault="0054327D" w:rsidP="00466690">
            <w:pPr>
              <w:jc w:val="both"/>
              <w:rPr>
                <w:rFonts w:cs="Arial"/>
                <w:sz w:val="20"/>
                <w:szCs w:val="20"/>
                <w:lang w:eastAsia="en-AU"/>
              </w:rPr>
            </w:pPr>
            <w:r>
              <w:rPr>
                <w:rFonts w:cs="Arial"/>
                <w:sz w:val="20"/>
                <w:szCs w:val="20"/>
                <w:lang w:eastAsia="en-AU"/>
              </w:rPr>
              <w:t xml:space="preserve">A temporary turning circle at the eastern end of the Town Centre Road is provided with a radius of 9 </w:t>
            </w:r>
            <w:proofErr w:type="spellStart"/>
            <w:r>
              <w:rPr>
                <w:rFonts w:cs="Arial"/>
                <w:sz w:val="20"/>
                <w:szCs w:val="20"/>
                <w:lang w:eastAsia="en-AU"/>
              </w:rPr>
              <w:t>metres</w:t>
            </w:r>
            <w:proofErr w:type="spellEnd"/>
            <w:r>
              <w:rPr>
                <w:rFonts w:cs="Arial"/>
                <w:sz w:val="20"/>
                <w:szCs w:val="20"/>
                <w:lang w:eastAsia="en-AU"/>
              </w:rPr>
              <w:t>.</w:t>
            </w:r>
          </w:p>
          <w:p w14:paraId="75BBABF9" w14:textId="77777777" w:rsidR="0054327D" w:rsidRDefault="0054327D" w:rsidP="00466690">
            <w:pPr>
              <w:jc w:val="both"/>
              <w:rPr>
                <w:rFonts w:cs="Arial"/>
                <w:sz w:val="20"/>
                <w:szCs w:val="20"/>
                <w:lang w:eastAsia="en-AU"/>
              </w:rPr>
            </w:pPr>
          </w:p>
          <w:p w14:paraId="07BD0E85" w14:textId="77777777" w:rsidR="0054327D" w:rsidRDefault="0054327D" w:rsidP="00466690">
            <w:pPr>
              <w:jc w:val="both"/>
              <w:rPr>
                <w:rFonts w:cs="Arial"/>
                <w:sz w:val="20"/>
                <w:szCs w:val="20"/>
                <w:lang w:eastAsia="en-AU"/>
              </w:rPr>
            </w:pPr>
          </w:p>
          <w:p w14:paraId="6863C4E3" w14:textId="77777777" w:rsidR="0054327D" w:rsidRDefault="0054327D" w:rsidP="00466690">
            <w:pPr>
              <w:jc w:val="both"/>
              <w:rPr>
                <w:rFonts w:cs="Arial"/>
                <w:sz w:val="20"/>
                <w:szCs w:val="20"/>
                <w:lang w:eastAsia="en-AU"/>
              </w:rPr>
            </w:pPr>
          </w:p>
          <w:p w14:paraId="4E88990E" w14:textId="77777777" w:rsidR="0054327D" w:rsidRDefault="0054327D" w:rsidP="00466690">
            <w:pPr>
              <w:jc w:val="both"/>
              <w:rPr>
                <w:rFonts w:cs="Arial"/>
                <w:sz w:val="20"/>
                <w:szCs w:val="20"/>
                <w:lang w:eastAsia="en-AU"/>
              </w:rPr>
            </w:pPr>
          </w:p>
          <w:p w14:paraId="4ED0F703" w14:textId="77777777" w:rsidR="0054327D" w:rsidRDefault="0054327D" w:rsidP="00466690">
            <w:pPr>
              <w:jc w:val="both"/>
              <w:rPr>
                <w:rFonts w:cs="Arial"/>
                <w:sz w:val="20"/>
                <w:szCs w:val="20"/>
                <w:lang w:eastAsia="en-AU"/>
              </w:rPr>
            </w:pPr>
          </w:p>
          <w:p w14:paraId="3AD8E98D" w14:textId="7CF4377B" w:rsidR="0054327D" w:rsidRDefault="00F322A7" w:rsidP="00466690">
            <w:pPr>
              <w:jc w:val="both"/>
              <w:rPr>
                <w:rFonts w:cs="Arial"/>
                <w:sz w:val="20"/>
                <w:szCs w:val="20"/>
                <w:lang w:eastAsia="en-AU"/>
              </w:rPr>
            </w:pPr>
            <w:r>
              <w:rPr>
                <w:rFonts w:cs="Arial"/>
                <w:sz w:val="20"/>
                <w:szCs w:val="20"/>
                <w:lang w:eastAsia="en-AU"/>
              </w:rPr>
              <w:t>T</w:t>
            </w:r>
            <w:r w:rsidR="0054327D">
              <w:rPr>
                <w:rFonts w:cs="Arial"/>
                <w:sz w:val="20"/>
                <w:szCs w:val="20"/>
                <w:lang w:eastAsia="en-AU"/>
              </w:rPr>
              <w:t>he half width road meets the specifications of figure 3-20</w:t>
            </w:r>
            <w:r>
              <w:rPr>
                <w:rFonts w:cs="Arial"/>
                <w:sz w:val="20"/>
                <w:szCs w:val="20"/>
                <w:lang w:eastAsia="en-AU"/>
              </w:rPr>
              <w:t xml:space="preserve"> and is located in the ultimate configuration.</w:t>
            </w:r>
            <w:bookmarkStart w:id="1" w:name="_GoBack"/>
            <w:bookmarkEnd w:id="1"/>
          </w:p>
        </w:tc>
        <w:tc>
          <w:tcPr>
            <w:tcW w:w="1843" w:type="dxa"/>
          </w:tcPr>
          <w:p w14:paraId="2E8495F3" w14:textId="12A6D37A" w:rsidR="0054327D" w:rsidRDefault="0054327D" w:rsidP="00466690">
            <w:pPr>
              <w:jc w:val="both"/>
              <w:rPr>
                <w:rFonts w:cs="Arial"/>
                <w:bCs/>
                <w:sz w:val="20"/>
                <w:szCs w:val="20"/>
                <w:lang w:eastAsia="en-AU"/>
              </w:rPr>
            </w:pPr>
            <w:r>
              <w:rPr>
                <w:rFonts w:cs="Arial"/>
                <w:bCs/>
                <w:sz w:val="20"/>
                <w:szCs w:val="20"/>
                <w:lang w:eastAsia="en-AU"/>
              </w:rPr>
              <w:t>Yes</w:t>
            </w:r>
          </w:p>
        </w:tc>
      </w:tr>
      <w:tr w:rsidR="000229E9" w:rsidRPr="004C3847" w14:paraId="4ED83FA9" w14:textId="77777777" w:rsidTr="00041147">
        <w:trPr>
          <w:trHeight w:val="214"/>
        </w:trPr>
        <w:tc>
          <w:tcPr>
            <w:tcW w:w="3970" w:type="dxa"/>
            <w:shd w:val="clear" w:color="auto" w:fill="auto"/>
          </w:tcPr>
          <w:p w14:paraId="0B159502" w14:textId="77777777" w:rsidR="00ED5A59" w:rsidRPr="00ED5A59" w:rsidRDefault="00ED5A59" w:rsidP="00466690">
            <w:pPr>
              <w:jc w:val="both"/>
              <w:rPr>
                <w:rFonts w:cs="Arial"/>
                <w:sz w:val="20"/>
                <w:szCs w:val="20"/>
                <w:lang w:eastAsia="en-AU"/>
              </w:rPr>
            </w:pPr>
            <w:r w:rsidRPr="00ED5A59">
              <w:rPr>
                <w:rFonts w:cs="Arial"/>
                <w:sz w:val="20"/>
                <w:szCs w:val="20"/>
                <w:lang w:eastAsia="en-AU"/>
              </w:rPr>
              <w:t xml:space="preserve">3.3.6 </w:t>
            </w:r>
          </w:p>
          <w:p w14:paraId="68FE4971" w14:textId="77777777" w:rsidR="000229E9" w:rsidRDefault="00ED5A59" w:rsidP="00466690">
            <w:pPr>
              <w:jc w:val="both"/>
              <w:rPr>
                <w:rFonts w:cs="Arial"/>
                <w:sz w:val="20"/>
                <w:szCs w:val="20"/>
                <w:lang w:eastAsia="en-AU"/>
              </w:rPr>
            </w:pPr>
            <w:r w:rsidRPr="00ED5A59">
              <w:rPr>
                <w:rFonts w:cs="Arial"/>
                <w:sz w:val="20"/>
                <w:szCs w:val="20"/>
                <w:lang w:eastAsia="en-AU"/>
              </w:rPr>
              <w:t>Access to arterial roads, sub-arterial roads and transit boulevards.</w:t>
            </w:r>
          </w:p>
          <w:p w14:paraId="065371F0" w14:textId="77777777" w:rsidR="00ED5A59" w:rsidRDefault="00ED5A59" w:rsidP="00466690">
            <w:pPr>
              <w:jc w:val="both"/>
              <w:rPr>
                <w:rFonts w:cs="Arial"/>
                <w:sz w:val="20"/>
                <w:szCs w:val="20"/>
                <w:lang w:eastAsia="en-AU"/>
              </w:rPr>
            </w:pPr>
          </w:p>
          <w:p w14:paraId="68AD79BC" w14:textId="438010AA" w:rsidR="00ED5A59" w:rsidRPr="004C3847" w:rsidRDefault="00ED5A59" w:rsidP="00466690">
            <w:pPr>
              <w:jc w:val="both"/>
              <w:rPr>
                <w:rFonts w:cs="Arial"/>
                <w:sz w:val="20"/>
                <w:szCs w:val="20"/>
                <w:lang w:eastAsia="en-AU"/>
              </w:rPr>
            </w:pPr>
            <w:r w:rsidRPr="00ED5A59">
              <w:rPr>
                <w:rFonts w:cs="Arial"/>
                <w:sz w:val="20"/>
                <w:szCs w:val="20"/>
                <w:lang w:eastAsia="en-AU"/>
              </w:rPr>
              <w:t>Access to arterial roads, sub-arterial roads and transit boulevards may only be via another public road.</w:t>
            </w:r>
          </w:p>
        </w:tc>
        <w:tc>
          <w:tcPr>
            <w:tcW w:w="3969" w:type="dxa"/>
          </w:tcPr>
          <w:p w14:paraId="756E0763" w14:textId="77777777" w:rsidR="000229E9" w:rsidRDefault="000229E9" w:rsidP="00466690">
            <w:pPr>
              <w:jc w:val="both"/>
              <w:rPr>
                <w:rFonts w:cs="Arial"/>
                <w:sz w:val="20"/>
                <w:szCs w:val="20"/>
                <w:lang w:eastAsia="en-AU"/>
              </w:rPr>
            </w:pPr>
          </w:p>
          <w:p w14:paraId="3A944233" w14:textId="77777777" w:rsidR="00ED5A59" w:rsidRDefault="00ED5A59" w:rsidP="00466690">
            <w:pPr>
              <w:jc w:val="both"/>
              <w:rPr>
                <w:rFonts w:cs="Arial"/>
                <w:sz w:val="20"/>
                <w:szCs w:val="20"/>
                <w:lang w:eastAsia="en-AU"/>
              </w:rPr>
            </w:pPr>
          </w:p>
          <w:p w14:paraId="29DEC84D" w14:textId="7F2C19BF" w:rsidR="00ED5A59" w:rsidRDefault="00ED5A59" w:rsidP="00466690">
            <w:pPr>
              <w:jc w:val="both"/>
              <w:rPr>
                <w:rFonts w:cs="Arial"/>
                <w:sz w:val="20"/>
                <w:szCs w:val="20"/>
                <w:lang w:eastAsia="en-AU"/>
              </w:rPr>
            </w:pPr>
          </w:p>
          <w:p w14:paraId="59E4B8A2" w14:textId="368C0F9F" w:rsidR="00466690" w:rsidRDefault="00466690" w:rsidP="00466690">
            <w:pPr>
              <w:jc w:val="both"/>
              <w:rPr>
                <w:rFonts w:cs="Arial"/>
                <w:sz w:val="20"/>
                <w:szCs w:val="20"/>
                <w:lang w:eastAsia="en-AU"/>
              </w:rPr>
            </w:pPr>
          </w:p>
          <w:p w14:paraId="6224118A" w14:textId="5D2EF349" w:rsidR="00ED5A59" w:rsidRPr="004C3847" w:rsidRDefault="00466690" w:rsidP="00466690">
            <w:pPr>
              <w:jc w:val="both"/>
              <w:rPr>
                <w:rFonts w:cs="Arial"/>
                <w:sz w:val="20"/>
                <w:szCs w:val="20"/>
                <w:lang w:eastAsia="en-AU"/>
              </w:rPr>
            </w:pPr>
            <w:r>
              <w:rPr>
                <w:rFonts w:cs="Arial"/>
                <w:sz w:val="20"/>
                <w:szCs w:val="20"/>
                <w:lang w:eastAsia="en-AU"/>
              </w:rPr>
              <w:t xml:space="preserve">Access to the development is obtained from the Town Centre road and the local residential street. </w:t>
            </w:r>
          </w:p>
        </w:tc>
        <w:tc>
          <w:tcPr>
            <w:tcW w:w="1843" w:type="dxa"/>
          </w:tcPr>
          <w:p w14:paraId="1CC1B8B9" w14:textId="65B6D713" w:rsidR="00ED5A59" w:rsidRPr="004C3847" w:rsidRDefault="00ED5A59" w:rsidP="00466690">
            <w:pPr>
              <w:jc w:val="both"/>
              <w:rPr>
                <w:rFonts w:cs="Arial"/>
                <w:bCs/>
                <w:sz w:val="20"/>
                <w:szCs w:val="20"/>
                <w:lang w:eastAsia="en-AU"/>
              </w:rPr>
            </w:pPr>
            <w:r>
              <w:rPr>
                <w:rFonts w:cs="Arial"/>
                <w:bCs/>
                <w:sz w:val="20"/>
                <w:szCs w:val="20"/>
                <w:lang w:eastAsia="en-AU"/>
              </w:rPr>
              <w:t>Yes</w:t>
            </w:r>
          </w:p>
        </w:tc>
      </w:tr>
      <w:tr w:rsidR="000229E9" w:rsidRPr="004C3847" w14:paraId="1BCE6CD9" w14:textId="77777777" w:rsidTr="00041147">
        <w:trPr>
          <w:trHeight w:val="214"/>
        </w:trPr>
        <w:tc>
          <w:tcPr>
            <w:tcW w:w="3970" w:type="dxa"/>
            <w:shd w:val="clear" w:color="auto" w:fill="auto"/>
          </w:tcPr>
          <w:p w14:paraId="352B46F0" w14:textId="77777777" w:rsidR="00ED5A59" w:rsidRP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4.3.5</w:t>
            </w:r>
          </w:p>
          <w:p w14:paraId="37E82542" w14:textId="171B9634" w:rsidR="000229E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Controls for Residential Flat Buildings, Manor Homes and Shop Top Housing</w:t>
            </w:r>
          </w:p>
          <w:p w14:paraId="185DF3D4" w14:textId="675FC290" w:rsidR="00ED5A59" w:rsidRDefault="00ED5A59" w:rsidP="002925B4">
            <w:pPr>
              <w:shd w:val="clear" w:color="auto" w:fill="FFFFFF"/>
              <w:jc w:val="both"/>
              <w:rPr>
                <w:rFonts w:cs="Arial"/>
                <w:color w:val="000000"/>
                <w:sz w:val="20"/>
                <w:szCs w:val="20"/>
                <w:lang w:eastAsia="en-AU"/>
              </w:rPr>
            </w:pPr>
          </w:p>
          <w:p w14:paraId="5FB7F124" w14:textId="68085DF3"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Residential flat buildings are to be located on sites with a minimum street frontage of 30m, have direct frontage to an area of the public domain and not adversely impact upon the existing or future amenity of any adjoining land upon which residential development is permitted</w:t>
            </w:r>
            <w:r>
              <w:rPr>
                <w:rFonts w:cs="Arial"/>
                <w:color w:val="000000"/>
                <w:sz w:val="20"/>
                <w:szCs w:val="20"/>
                <w:lang w:eastAsia="en-AU"/>
              </w:rPr>
              <w:t>.</w:t>
            </w:r>
          </w:p>
          <w:p w14:paraId="24091762" w14:textId="6071B745" w:rsidR="00ED5A59" w:rsidRDefault="00ED5A59" w:rsidP="002925B4">
            <w:pPr>
              <w:shd w:val="clear" w:color="auto" w:fill="FFFFFF"/>
              <w:jc w:val="both"/>
              <w:rPr>
                <w:rFonts w:cs="Arial"/>
                <w:color w:val="000000"/>
                <w:sz w:val="20"/>
                <w:szCs w:val="20"/>
                <w:lang w:eastAsia="en-AU"/>
              </w:rPr>
            </w:pPr>
          </w:p>
          <w:p w14:paraId="0590C071" w14:textId="1D335185" w:rsidR="00460DB8" w:rsidRDefault="00460DB8" w:rsidP="002925B4">
            <w:pPr>
              <w:shd w:val="clear" w:color="auto" w:fill="FFFFFF"/>
              <w:jc w:val="both"/>
              <w:rPr>
                <w:rFonts w:cs="Arial"/>
                <w:color w:val="000000"/>
                <w:sz w:val="20"/>
                <w:szCs w:val="20"/>
                <w:lang w:eastAsia="en-AU"/>
              </w:rPr>
            </w:pPr>
          </w:p>
          <w:p w14:paraId="54CB2412" w14:textId="1033AEB1" w:rsidR="00460DB8" w:rsidRDefault="00460DB8" w:rsidP="002925B4">
            <w:pPr>
              <w:shd w:val="clear" w:color="auto" w:fill="FFFFFF"/>
              <w:jc w:val="both"/>
              <w:rPr>
                <w:rFonts w:cs="Arial"/>
                <w:color w:val="000000"/>
                <w:sz w:val="20"/>
                <w:szCs w:val="20"/>
                <w:lang w:eastAsia="en-AU"/>
              </w:rPr>
            </w:pPr>
          </w:p>
          <w:p w14:paraId="29C18236" w14:textId="7FAD1726" w:rsidR="00460DB8" w:rsidRDefault="00460DB8" w:rsidP="002925B4">
            <w:pPr>
              <w:shd w:val="clear" w:color="auto" w:fill="FFFFFF"/>
              <w:jc w:val="both"/>
              <w:rPr>
                <w:rFonts w:cs="Arial"/>
                <w:color w:val="000000"/>
                <w:sz w:val="20"/>
                <w:szCs w:val="20"/>
                <w:lang w:eastAsia="en-AU"/>
              </w:rPr>
            </w:pPr>
          </w:p>
          <w:p w14:paraId="2E5DFC39" w14:textId="77777777" w:rsidR="00460DB8" w:rsidRDefault="00460DB8" w:rsidP="002925B4">
            <w:pPr>
              <w:shd w:val="clear" w:color="auto" w:fill="FFFFFF"/>
              <w:jc w:val="both"/>
              <w:rPr>
                <w:rFonts w:cs="Arial"/>
                <w:color w:val="000000"/>
                <w:sz w:val="20"/>
                <w:szCs w:val="20"/>
                <w:lang w:eastAsia="en-AU"/>
              </w:rPr>
            </w:pPr>
          </w:p>
          <w:p w14:paraId="32AFAA73" w14:textId="6A548A9A"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Residential flat buildings are to be consistent with SEPP 65 and the DCP. Note that Table 4-10 takes precedence over SEPP 65 where there is an inconsistency</w:t>
            </w:r>
            <w:r>
              <w:rPr>
                <w:rFonts w:cs="Arial"/>
                <w:color w:val="000000"/>
                <w:sz w:val="20"/>
                <w:szCs w:val="20"/>
                <w:lang w:eastAsia="en-AU"/>
              </w:rPr>
              <w:t>.</w:t>
            </w:r>
          </w:p>
          <w:p w14:paraId="4856365F" w14:textId="2E70C117" w:rsidR="00ED5A59" w:rsidRDefault="00ED5A59" w:rsidP="002925B4">
            <w:pPr>
              <w:shd w:val="clear" w:color="auto" w:fill="FFFFFF"/>
              <w:jc w:val="both"/>
              <w:rPr>
                <w:rFonts w:cs="Arial"/>
                <w:color w:val="000000"/>
                <w:sz w:val="20"/>
                <w:szCs w:val="20"/>
                <w:lang w:eastAsia="en-AU"/>
              </w:rPr>
            </w:pPr>
          </w:p>
          <w:p w14:paraId="36AC5C62" w14:textId="09DEA6F6"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A minimum of 10% of all apartments are to be designed as adaptable apartments in accordance with AS 4299</w:t>
            </w:r>
            <w:r>
              <w:rPr>
                <w:rFonts w:cs="Arial"/>
                <w:color w:val="000000"/>
                <w:sz w:val="20"/>
                <w:szCs w:val="20"/>
                <w:lang w:eastAsia="en-AU"/>
              </w:rPr>
              <w:t>.</w:t>
            </w:r>
            <w:r w:rsidR="006B3E00">
              <w:rPr>
                <w:rFonts w:cs="Arial"/>
                <w:color w:val="000000"/>
                <w:sz w:val="20"/>
                <w:szCs w:val="20"/>
                <w:lang w:eastAsia="en-AU"/>
              </w:rPr>
              <w:t xml:space="preserve"> (436 units overall)</w:t>
            </w:r>
          </w:p>
          <w:p w14:paraId="596FE197" w14:textId="77777777" w:rsidR="00161041" w:rsidRDefault="00161041" w:rsidP="002925B4">
            <w:pPr>
              <w:shd w:val="clear" w:color="auto" w:fill="FFFFFF"/>
              <w:jc w:val="both"/>
              <w:rPr>
                <w:rFonts w:cs="Arial"/>
                <w:color w:val="000000"/>
                <w:sz w:val="20"/>
                <w:szCs w:val="20"/>
                <w:lang w:eastAsia="en-AU"/>
              </w:rPr>
            </w:pPr>
          </w:p>
          <w:p w14:paraId="2815655D" w14:textId="782D44DD"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 xml:space="preserve">Where possible, adaptable dwellings are to be located on the ground floor. Adaptable </w:t>
            </w:r>
            <w:r w:rsidRPr="00ED5A59">
              <w:rPr>
                <w:rFonts w:cs="Arial"/>
                <w:color w:val="000000"/>
                <w:sz w:val="20"/>
                <w:szCs w:val="20"/>
                <w:lang w:eastAsia="en-AU"/>
              </w:rPr>
              <w:lastRenderedPageBreak/>
              <w:t>dwellings located above the ground level of a building are only permitted where lift access is available within the building. The lifts access must provide access from the basement</w:t>
            </w:r>
            <w:r>
              <w:rPr>
                <w:rFonts w:cs="Arial"/>
                <w:color w:val="000000"/>
                <w:sz w:val="20"/>
                <w:szCs w:val="20"/>
                <w:lang w:eastAsia="en-AU"/>
              </w:rPr>
              <w:t xml:space="preserve"> </w:t>
            </w:r>
            <w:r w:rsidRPr="00ED5A59">
              <w:rPr>
                <w:rFonts w:cs="Arial"/>
                <w:color w:val="000000"/>
                <w:sz w:val="20"/>
                <w:szCs w:val="20"/>
                <w:lang w:eastAsia="en-AU"/>
              </w:rPr>
              <w:t>to allow access for people with disabilities</w:t>
            </w:r>
            <w:r>
              <w:rPr>
                <w:rFonts w:cs="Arial"/>
                <w:color w:val="000000"/>
                <w:sz w:val="20"/>
                <w:szCs w:val="20"/>
                <w:lang w:eastAsia="en-AU"/>
              </w:rPr>
              <w:t>.</w:t>
            </w:r>
          </w:p>
          <w:p w14:paraId="7BB7D10F" w14:textId="55DC398A" w:rsidR="00ED5A59" w:rsidRDefault="00ED5A59" w:rsidP="002925B4">
            <w:pPr>
              <w:shd w:val="clear" w:color="auto" w:fill="FFFFFF"/>
              <w:jc w:val="both"/>
              <w:rPr>
                <w:rFonts w:cs="Arial"/>
                <w:color w:val="000000"/>
                <w:sz w:val="20"/>
                <w:szCs w:val="20"/>
                <w:lang w:eastAsia="en-AU"/>
              </w:rPr>
            </w:pPr>
          </w:p>
          <w:p w14:paraId="7C983E2B" w14:textId="6B259486"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DAs must be accompanied by certification from an accredited access consultant that the adaptable dwellings are capable of being modified, when required by the occupant, to comply with AS 4299</w:t>
            </w:r>
            <w:r>
              <w:rPr>
                <w:rFonts w:cs="Arial"/>
                <w:color w:val="000000"/>
                <w:sz w:val="20"/>
                <w:szCs w:val="20"/>
                <w:lang w:eastAsia="en-AU"/>
              </w:rPr>
              <w:t>.</w:t>
            </w:r>
          </w:p>
          <w:p w14:paraId="34332B9C" w14:textId="77777777" w:rsidR="00161041" w:rsidRDefault="00161041" w:rsidP="002925B4">
            <w:pPr>
              <w:shd w:val="clear" w:color="auto" w:fill="FFFFFF"/>
              <w:jc w:val="both"/>
              <w:rPr>
                <w:rFonts w:cs="Arial"/>
                <w:color w:val="000000"/>
                <w:sz w:val="20"/>
                <w:szCs w:val="20"/>
                <w:lang w:eastAsia="en-AU"/>
              </w:rPr>
            </w:pPr>
          </w:p>
          <w:p w14:paraId="5610D914" w14:textId="2979A9FE"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Car parking allocated to adaptable dwellings must comply with the Australian Standards for disabled parking spaces</w:t>
            </w:r>
            <w:r>
              <w:rPr>
                <w:rFonts w:cs="Arial"/>
                <w:color w:val="000000"/>
                <w:sz w:val="20"/>
                <w:szCs w:val="20"/>
                <w:lang w:eastAsia="en-AU"/>
              </w:rPr>
              <w:t>.</w:t>
            </w:r>
          </w:p>
          <w:p w14:paraId="3B7B303E" w14:textId="09063B4B" w:rsidR="00ED5A59" w:rsidRDefault="00ED5A59" w:rsidP="002925B4">
            <w:pPr>
              <w:shd w:val="clear" w:color="auto" w:fill="FFFFFF"/>
              <w:jc w:val="both"/>
              <w:rPr>
                <w:rFonts w:cs="Arial"/>
                <w:color w:val="000000"/>
                <w:sz w:val="20"/>
                <w:szCs w:val="20"/>
                <w:lang w:eastAsia="en-AU"/>
              </w:rPr>
            </w:pPr>
          </w:p>
          <w:p w14:paraId="4F1D62A5" w14:textId="3A4B781C"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A landscape plan is to be submitted with DAs for residential flat buildings</w:t>
            </w:r>
            <w:r>
              <w:rPr>
                <w:rFonts w:cs="Arial"/>
                <w:color w:val="000000"/>
                <w:sz w:val="20"/>
                <w:szCs w:val="20"/>
                <w:lang w:eastAsia="en-AU"/>
              </w:rPr>
              <w:t>.</w:t>
            </w:r>
          </w:p>
          <w:p w14:paraId="7C4BA462" w14:textId="4A06E029" w:rsidR="00ED5A59" w:rsidRDefault="00ED5A59" w:rsidP="002925B4">
            <w:pPr>
              <w:shd w:val="clear" w:color="auto" w:fill="FFFFFF"/>
              <w:jc w:val="both"/>
              <w:rPr>
                <w:rFonts w:cs="Arial"/>
                <w:color w:val="000000"/>
                <w:sz w:val="20"/>
                <w:szCs w:val="20"/>
                <w:lang w:eastAsia="en-AU"/>
              </w:rPr>
            </w:pPr>
          </w:p>
          <w:p w14:paraId="04D26302" w14:textId="6BF4F7BB" w:rsidR="006B3E00" w:rsidRPr="006B3E00" w:rsidRDefault="006B3E00" w:rsidP="002925B4">
            <w:pPr>
              <w:shd w:val="clear" w:color="auto" w:fill="FFFFFF"/>
              <w:jc w:val="both"/>
              <w:rPr>
                <w:rFonts w:cs="Arial"/>
                <w:b/>
                <w:bCs/>
                <w:color w:val="000000"/>
                <w:sz w:val="20"/>
                <w:szCs w:val="20"/>
                <w:lang w:eastAsia="en-AU"/>
              </w:rPr>
            </w:pPr>
            <w:r>
              <w:rPr>
                <w:rFonts w:cs="Arial"/>
                <w:b/>
                <w:bCs/>
                <w:color w:val="000000"/>
                <w:sz w:val="20"/>
                <w:szCs w:val="20"/>
                <w:lang w:eastAsia="en-AU"/>
              </w:rPr>
              <w:t>Table 4-10</w:t>
            </w:r>
          </w:p>
          <w:p w14:paraId="56E34E40" w14:textId="77777777" w:rsidR="006B3E00" w:rsidRDefault="006B3E00" w:rsidP="002925B4">
            <w:pPr>
              <w:shd w:val="clear" w:color="auto" w:fill="FFFFFF"/>
              <w:jc w:val="both"/>
              <w:rPr>
                <w:rFonts w:cs="Arial"/>
                <w:color w:val="000000"/>
                <w:sz w:val="20"/>
                <w:szCs w:val="20"/>
                <w:lang w:eastAsia="en-AU"/>
              </w:rPr>
            </w:pPr>
          </w:p>
          <w:p w14:paraId="6F48E575" w14:textId="77777777" w:rsidR="00ED5A59" w:rsidRP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Site coverage of less than 50%</w:t>
            </w:r>
          </w:p>
          <w:p w14:paraId="59EB9BC2" w14:textId="463C0869"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 xml:space="preserve">(Max – </w:t>
            </w:r>
            <w:r w:rsidR="005F4E35">
              <w:rPr>
                <w:rFonts w:cs="Arial"/>
                <w:color w:val="000000"/>
                <w:sz w:val="20"/>
                <w:szCs w:val="20"/>
                <w:lang w:eastAsia="en-AU"/>
              </w:rPr>
              <w:t>9141.50</w:t>
            </w:r>
            <w:r w:rsidRPr="00ED5A59">
              <w:rPr>
                <w:rFonts w:cs="Arial"/>
                <w:color w:val="000000"/>
                <w:sz w:val="20"/>
                <w:szCs w:val="20"/>
                <w:lang w:eastAsia="en-AU"/>
              </w:rPr>
              <w:t>m</w:t>
            </w:r>
            <w:r>
              <w:rPr>
                <w:rFonts w:cs="Arial"/>
                <w:color w:val="000000"/>
                <w:sz w:val="20"/>
                <w:szCs w:val="20"/>
                <w:vertAlign w:val="superscript"/>
                <w:lang w:eastAsia="en-AU"/>
              </w:rPr>
              <w:t>2</w:t>
            </w:r>
            <w:r w:rsidRPr="00ED5A59">
              <w:rPr>
                <w:rFonts w:cs="Arial"/>
                <w:color w:val="000000"/>
                <w:sz w:val="20"/>
                <w:szCs w:val="20"/>
                <w:lang w:eastAsia="en-AU"/>
              </w:rPr>
              <w:t>)</w:t>
            </w:r>
          </w:p>
          <w:p w14:paraId="246EDBA5" w14:textId="4BED0363" w:rsidR="00ED5A59" w:rsidRDefault="00ED5A59" w:rsidP="002925B4">
            <w:pPr>
              <w:shd w:val="clear" w:color="auto" w:fill="FFFFFF"/>
              <w:jc w:val="both"/>
              <w:rPr>
                <w:rFonts w:cs="Arial"/>
                <w:color w:val="000000"/>
                <w:sz w:val="20"/>
                <w:szCs w:val="20"/>
                <w:lang w:eastAsia="en-AU"/>
              </w:rPr>
            </w:pPr>
          </w:p>
          <w:p w14:paraId="0BE20F0A" w14:textId="77777777" w:rsidR="00ED5A59" w:rsidRP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Landscaped area of at least 30%</w:t>
            </w:r>
          </w:p>
          <w:p w14:paraId="5EA7BA84" w14:textId="12C46F18"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 xml:space="preserve">(Min – </w:t>
            </w:r>
            <w:r w:rsidR="005F4E35">
              <w:rPr>
                <w:rFonts w:cs="Arial"/>
                <w:color w:val="000000"/>
                <w:sz w:val="20"/>
                <w:szCs w:val="20"/>
                <w:lang w:eastAsia="en-AU"/>
              </w:rPr>
              <w:t>5484.9</w:t>
            </w:r>
            <w:r w:rsidRPr="00ED5A59">
              <w:rPr>
                <w:rFonts w:cs="Arial"/>
                <w:color w:val="000000"/>
                <w:sz w:val="20"/>
                <w:szCs w:val="20"/>
                <w:lang w:eastAsia="en-AU"/>
              </w:rPr>
              <w:t>m</w:t>
            </w:r>
            <w:r>
              <w:rPr>
                <w:rFonts w:cs="Arial"/>
                <w:color w:val="000000"/>
                <w:sz w:val="20"/>
                <w:szCs w:val="20"/>
                <w:vertAlign w:val="superscript"/>
                <w:lang w:eastAsia="en-AU"/>
              </w:rPr>
              <w:t>2</w:t>
            </w:r>
            <w:r w:rsidRPr="00ED5A59">
              <w:rPr>
                <w:rFonts w:cs="Arial"/>
                <w:color w:val="000000"/>
                <w:sz w:val="20"/>
                <w:szCs w:val="20"/>
                <w:lang w:eastAsia="en-AU"/>
              </w:rPr>
              <w:t>)</w:t>
            </w:r>
          </w:p>
          <w:p w14:paraId="56544CB6" w14:textId="7B0FCB50" w:rsidR="00ED5A59" w:rsidRDefault="00ED5A59" w:rsidP="002925B4">
            <w:pPr>
              <w:shd w:val="clear" w:color="auto" w:fill="FFFFFF"/>
              <w:jc w:val="both"/>
              <w:rPr>
                <w:rFonts w:cs="Arial"/>
                <w:color w:val="000000"/>
                <w:sz w:val="20"/>
                <w:szCs w:val="20"/>
                <w:lang w:eastAsia="en-AU"/>
              </w:rPr>
            </w:pPr>
          </w:p>
          <w:p w14:paraId="27F7BD2A" w14:textId="4AFF4330"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Communal open space area of at least 15%</w:t>
            </w:r>
            <w:r w:rsidR="00D11ECC">
              <w:rPr>
                <w:rFonts w:cs="Arial"/>
                <w:color w:val="000000"/>
                <w:sz w:val="20"/>
                <w:szCs w:val="20"/>
                <w:lang w:eastAsia="en-AU"/>
              </w:rPr>
              <w:t xml:space="preserve"> </w:t>
            </w:r>
            <w:r w:rsidRPr="00ED5A59">
              <w:rPr>
                <w:rFonts w:cs="Arial"/>
                <w:color w:val="000000"/>
                <w:sz w:val="20"/>
                <w:szCs w:val="20"/>
                <w:lang w:eastAsia="en-AU"/>
              </w:rPr>
              <w:t xml:space="preserve">(Min – </w:t>
            </w:r>
            <w:r w:rsidR="00D11ECC">
              <w:rPr>
                <w:rFonts w:cs="Arial"/>
                <w:color w:val="000000"/>
                <w:sz w:val="20"/>
                <w:szCs w:val="20"/>
                <w:lang w:eastAsia="en-AU"/>
              </w:rPr>
              <w:t>2742.45</w:t>
            </w:r>
            <w:r w:rsidRPr="00ED5A59">
              <w:rPr>
                <w:rFonts w:cs="Arial"/>
                <w:color w:val="000000"/>
                <w:sz w:val="20"/>
                <w:szCs w:val="20"/>
                <w:lang w:eastAsia="en-AU"/>
              </w:rPr>
              <w:t>m</w:t>
            </w:r>
            <w:r>
              <w:rPr>
                <w:rFonts w:cs="Arial"/>
                <w:color w:val="000000"/>
                <w:sz w:val="20"/>
                <w:szCs w:val="20"/>
                <w:vertAlign w:val="superscript"/>
                <w:lang w:eastAsia="en-AU"/>
              </w:rPr>
              <w:t>2</w:t>
            </w:r>
            <w:r w:rsidRPr="00ED5A59">
              <w:rPr>
                <w:rFonts w:cs="Arial"/>
                <w:color w:val="000000"/>
                <w:sz w:val="20"/>
                <w:szCs w:val="20"/>
                <w:lang w:eastAsia="en-AU"/>
              </w:rPr>
              <w:t>)</w:t>
            </w:r>
          </w:p>
          <w:p w14:paraId="0E48D642" w14:textId="1B506663" w:rsidR="00ED5A59" w:rsidRDefault="00ED5A59" w:rsidP="002925B4">
            <w:pPr>
              <w:shd w:val="clear" w:color="auto" w:fill="FFFFFF"/>
              <w:jc w:val="both"/>
              <w:rPr>
                <w:rFonts w:cs="Arial"/>
                <w:color w:val="000000"/>
                <w:sz w:val="20"/>
                <w:szCs w:val="20"/>
                <w:lang w:eastAsia="en-AU"/>
              </w:rPr>
            </w:pPr>
          </w:p>
          <w:p w14:paraId="7674B795" w14:textId="53748021"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Principal private open space of 10m² per dwelling with a minimum dimension of 2.5m</w:t>
            </w:r>
          </w:p>
          <w:p w14:paraId="376444B6" w14:textId="4FCB540C" w:rsidR="00161041" w:rsidRDefault="00161041" w:rsidP="002925B4">
            <w:pPr>
              <w:shd w:val="clear" w:color="auto" w:fill="FFFFFF"/>
              <w:jc w:val="both"/>
              <w:rPr>
                <w:rFonts w:cs="Arial"/>
                <w:color w:val="000000"/>
                <w:sz w:val="20"/>
                <w:szCs w:val="20"/>
                <w:lang w:eastAsia="en-AU"/>
              </w:rPr>
            </w:pPr>
          </w:p>
          <w:p w14:paraId="4664251A" w14:textId="0AF040FF" w:rsidR="0093488B" w:rsidRDefault="0093488B" w:rsidP="002925B4">
            <w:pPr>
              <w:shd w:val="clear" w:color="auto" w:fill="FFFFFF"/>
              <w:jc w:val="both"/>
              <w:rPr>
                <w:rFonts w:cs="Arial"/>
                <w:color w:val="000000"/>
                <w:sz w:val="20"/>
                <w:szCs w:val="20"/>
                <w:lang w:eastAsia="en-AU"/>
              </w:rPr>
            </w:pPr>
          </w:p>
          <w:p w14:paraId="3DFA355A" w14:textId="42DD98CF" w:rsidR="0093488B" w:rsidRDefault="0093488B" w:rsidP="002925B4">
            <w:pPr>
              <w:shd w:val="clear" w:color="auto" w:fill="FFFFFF"/>
              <w:jc w:val="both"/>
              <w:rPr>
                <w:rFonts w:cs="Arial"/>
                <w:color w:val="000000"/>
                <w:sz w:val="20"/>
                <w:szCs w:val="20"/>
                <w:lang w:eastAsia="en-AU"/>
              </w:rPr>
            </w:pPr>
          </w:p>
          <w:p w14:paraId="4A3C123E" w14:textId="7D94B494" w:rsidR="0093488B" w:rsidRDefault="0093488B" w:rsidP="002925B4">
            <w:pPr>
              <w:shd w:val="clear" w:color="auto" w:fill="FFFFFF"/>
              <w:jc w:val="both"/>
              <w:rPr>
                <w:rFonts w:cs="Arial"/>
                <w:color w:val="000000"/>
                <w:sz w:val="20"/>
                <w:szCs w:val="20"/>
                <w:lang w:eastAsia="en-AU"/>
              </w:rPr>
            </w:pPr>
          </w:p>
          <w:p w14:paraId="4CE08CB9" w14:textId="5D8371E4" w:rsidR="0093488B" w:rsidRDefault="0093488B" w:rsidP="002925B4">
            <w:pPr>
              <w:shd w:val="clear" w:color="auto" w:fill="FFFFFF"/>
              <w:jc w:val="both"/>
              <w:rPr>
                <w:rFonts w:cs="Arial"/>
                <w:color w:val="000000"/>
                <w:sz w:val="20"/>
                <w:szCs w:val="20"/>
                <w:lang w:eastAsia="en-AU"/>
              </w:rPr>
            </w:pPr>
          </w:p>
          <w:p w14:paraId="16B52C1F" w14:textId="77777777" w:rsidR="0093488B" w:rsidRDefault="0093488B" w:rsidP="002925B4">
            <w:pPr>
              <w:shd w:val="clear" w:color="auto" w:fill="FFFFFF"/>
              <w:jc w:val="both"/>
              <w:rPr>
                <w:rFonts w:cs="Arial"/>
                <w:color w:val="000000"/>
                <w:sz w:val="20"/>
                <w:szCs w:val="20"/>
                <w:lang w:eastAsia="en-AU"/>
              </w:rPr>
            </w:pPr>
          </w:p>
          <w:p w14:paraId="2A9A4EB7" w14:textId="190427EA" w:rsidR="00161041" w:rsidRPr="00544233" w:rsidRDefault="00161041" w:rsidP="002925B4">
            <w:pPr>
              <w:shd w:val="clear" w:color="auto" w:fill="FFFFFF"/>
              <w:jc w:val="both"/>
              <w:rPr>
                <w:rFonts w:cs="Arial"/>
                <w:color w:val="000000"/>
                <w:sz w:val="20"/>
                <w:szCs w:val="20"/>
                <w:lang w:eastAsia="en-AU"/>
              </w:rPr>
            </w:pPr>
            <w:r w:rsidRPr="00544233">
              <w:rPr>
                <w:rFonts w:cs="Arial"/>
                <w:color w:val="000000"/>
                <w:sz w:val="20"/>
                <w:szCs w:val="20"/>
                <w:lang w:eastAsia="en-AU"/>
              </w:rPr>
              <w:t xml:space="preserve">Front setback of at least 6m with 1.5m balcony/articulation encroachments permitted for the first three </w:t>
            </w:r>
            <w:proofErr w:type="spellStart"/>
            <w:r w:rsidRPr="00544233">
              <w:rPr>
                <w:rFonts w:cs="Arial"/>
                <w:color w:val="000000"/>
                <w:sz w:val="20"/>
                <w:szCs w:val="20"/>
                <w:lang w:eastAsia="en-AU"/>
              </w:rPr>
              <w:t>storeys</w:t>
            </w:r>
            <w:proofErr w:type="spellEnd"/>
            <w:r w:rsidRPr="00544233">
              <w:rPr>
                <w:rFonts w:cs="Arial"/>
                <w:color w:val="000000"/>
                <w:sz w:val="20"/>
                <w:szCs w:val="20"/>
                <w:lang w:eastAsia="en-AU"/>
              </w:rPr>
              <w:t xml:space="preserve"> for 50% of the façade length </w:t>
            </w:r>
          </w:p>
          <w:p w14:paraId="2E2DC469" w14:textId="4F7BF28E" w:rsidR="00161041" w:rsidRPr="00D11ECC" w:rsidRDefault="00161041" w:rsidP="002925B4">
            <w:pPr>
              <w:shd w:val="clear" w:color="auto" w:fill="FFFFFF"/>
              <w:jc w:val="both"/>
              <w:rPr>
                <w:rFonts w:cs="Arial"/>
                <w:b/>
                <w:bCs/>
                <w:color w:val="000000"/>
                <w:sz w:val="20"/>
                <w:szCs w:val="20"/>
                <w:lang w:eastAsia="en-AU"/>
              </w:rPr>
            </w:pPr>
          </w:p>
          <w:p w14:paraId="6115146A" w14:textId="4EC66143" w:rsidR="00D11ECC" w:rsidRDefault="00D11ECC" w:rsidP="002925B4">
            <w:pPr>
              <w:shd w:val="clear" w:color="auto" w:fill="FFFFFF"/>
              <w:jc w:val="both"/>
              <w:rPr>
                <w:rFonts w:cs="Arial"/>
                <w:b/>
                <w:bCs/>
                <w:color w:val="000000"/>
                <w:sz w:val="20"/>
                <w:szCs w:val="20"/>
                <w:lang w:eastAsia="en-AU"/>
              </w:rPr>
            </w:pPr>
          </w:p>
          <w:p w14:paraId="2B8E2A19" w14:textId="07F1C3FF" w:rsidR="00544233" w:rsidRDefault="00544233" w:rsidP="002925B4">
            <w:pPr>
              <w:shd w:val="clear" w:color="auto" w:fill="FFFFFF"/>
              <w:jc w:val="both"/>
              <w:rPr>
                <w:rFonts w:cs="Arial"/>
                <w:b/>
                <w:bCs/>
                <w:color w:val="000000"/>
                <w:sz w:val="20"/>
                <w:szCs w:val="20"/>
                <w:lang w:eastAsia="en-AU"/>
              </w:rPr>
            </w:pPr>
          </w:p>
          <w:p w14:paraId="60F8C8FA" w14:textId="434319A1" w:rsidR="00544233" w:rsidRDefault="00544233" w:rsidP="002925B4">
            <w:pPr>
              <w:shd w:val="clear" w:color="auto" w:fill="FFFFFF"/>
              <w:jc w:val="both"/>
              <w:rPr>
                <w:rFonts w:cs="Arial"/>
                <w:b/>
                <w:bCs/>
                <w:color w:val="000000"/>
                <w:sz w:val="20"/>
                <w:szCs w:val="20"/>
                <w:lang w:eastAsia="en-AU"/>
              </w:rPr>
            </w:pPr>
          </w:p>
          <w:p w14:paraId="003B042B" w14:textId="731B8E74" w:rsidR="00544233" w:rsidRDefault="00544233" w:rsidP="002925B4">
            <w:pPr>
              <w:shd w:val="clear" w:color="auto" w:fill="FFFFFF"/>
              <w:jc w:val="both"/>
              <w:rPr>
                <w:rFonts w:cs="Arial"/>
                <w:b/>
                <w:bCs/>
                <w:color w:val="000000"/>
                <w:sz w:val="20"/>
                <w:szCs w:val="20"/>
                <w:lang w:eastAsia="en-AU"/>
              </w:rPr>
            </w:pPr>
          </w:p>
          <w:p w14:paraId="0334F820" w14:textId="44508BA6" w:rsidR="00544233" w:rsidRDefault="00544233" w:rsidP="002925B4">
            <w:pPr>
              <w:shd w:val="clear" w:color="auto" w:fill="FFFFFF"/>
              <w:jc w:val="both"/>
              <w:rPr>
                <w:rFonts w:cs="Arial"/>
                <w:b/>
                <w:bCs/>
                <w:color w:val="000000"/>
                <w:sz w:val="20"/>
                <w:szCs w:val="20"/>
                <w:lang w:eastAsia="en-AU"/>
              </w:rPr>
            </w:pPr>
          </w:p>
          <w:p w14:paraId="610A4714" w14:textId="1915CB8B" w:rsidR="005F07DA" w:rsidRDefault="005F07DA" w:rsidP="002925B4">
            <w:pPr>
              <w:shd w:val="clear" w:color="auto" w:fill="FFFFFF"/>
              <w:jc w:val="both"/>
              <w:rPr>
                <w:rFonts w:cs="Arial"/>
                <w:b/>
                <w:bCs/>
                <w:color w:val="000000"/>
                <w:sz w:val="20"/>
                <w:szCs w:val="20"/>
                <w:lang w:eastAsia="en-AU"/>
              </w:rPr>
            </w:pPr>
          </w:p>
          <w:p w14:paraId="742E531B" w14:textId="77777777" w:rsidR="005F07DA" w:rsidRDefault="005F07DA" w:rsidP="002925B4">
            <w:pPr>
              <w:shd w:val="clear" w:color="auto" w:fill="FFFFFF"/>
              <w:jc w:val="both"/>
              <w:rPr>
                <w:rFonts w:cs="Arial"/>
                <w:b/>
                <w:bCs/>
                <w:color w:val="000000"/>
                <w:sz w:val="20"/>
                <w:szCs w:val="20"/>
                <w:lang w:eastAsia="en-AU"/>
              </w:rPr>
            </w:pPr>
          </w:p>
          <w:p w14:paraId="0DCFAB97" w14:textId="77777777" w:rsidR="005F07DA" w:rsidRPr="00D11ECC" w:rsidRDefault="005F07DA" w:rsidP="002925B4">
            <w:pPr>
              <w:shd w:val="clear" w:color="auto" w:fill="FFFFFF"/>
              <w:jc w:val="both"/>
              <w:rPr>
                <w:rFonts w:cs="Arial"/>
                <w:b/>
                <w:bCs/>
                <w:color w:val="000000"/>
                <w:sz w:val="20"/>
                <w:szCs w:val="20"/>
                <w:lang w:eastAsia="en-AU"/>
              </w:rPr>
            </w:pPr>
          </w:p>
          <w:p w14:paraId="75DAADD1" w14:textId="052A9E3C" w:rsidR="00161041" w:rsidRPr="00364606" w:rsidRDefault="00161041" w:rsidP="002925B4">
            <w:pPr>
              <w:shd w:val="clear" w:color="auto" w:fill="FFFFFF"/>
              <w:jc w:val="both"/>
              <w:rPr>
                <w:rFonts w:cs="Arial"/>
                <w:color w:val="000000"/>
                <w:sz w:val="20"/>
                <w:szCs w:val="20"/>
                <w:lang w:eastAsia="en-AU"/>
              </w:rPr>
            </w:pPr>
            <w:r w:rsidRPr="00364606">
              <w:rPr>
                <w:rFonts w:cs="Arial"/>
                <w:color w:val="000000"/>
                <w:sz w:val="20"/>
                <w:szCs w:val="20"/>
                <w:lang w:eastAsia="en-AU"/>
              </w:rPr>
              <w:t>Corner lots require a secondary street setback of at least 6m</w:t>
            </w:r>
          </w:p>
          <w:p w14:paraId="4F0514B9" w14:textId="65EA4DB9" w:rsidR="0093488B" w:rsidRDefault="0093488B" w:rsidP="002925B4">
            <w:pPr>
              <w:shd w:val="clear" w:color="auto" w:fill="FFFFFF"/>
              <w:jc w:val="both"/>
              <w:rPr>
                <w:rFonts w:cs="Arial"/>
                <w:color w:val="000000"/>
                <w:sz w:val="20"/>
                <w:szCs w:val="20"/>
                <w:lang w:eastAsia="en-AU"/>
              </w:rPr>
            </w:pPr>
          </w:p>
          <w:p w14:paraId="68B4A020" w14:textId="746FD75E" w:rsidR="003229D6" w:rsidRDefault="003229D6" w:rsidP="002925B4">
            <w:pPr>
              <w:shd w:val="clear" w:color="auto" w:fill="FFFFFF"/>
              <w:jc w:val="both"/>
              <w:rPr>
                <w:rFonts w:cs="Arial"/>
                <w:color w:val="000000"/>
                <w:sz w:val="20"/>
                <w:szCs w:val="20"/>
                <w:lang w:eastAsia="en-AU"/>
              </w:rPr>
            </w:pPr>
          </w:p>
          <w:p w14:paraId="01A638FF" w14:textId="60E54E40" w:rsidR="003229D6" w:rsidRDefault="003229D6" w:rsidP="002925B4">
            <w:pPr>
              <w:shd w:val="clear" w:color="auto" w:fill="FFFFFF"/>
              <w:jc w:val="both"/>
              <w:rPr>
                <w:rFonts w:cs="Arial"/>
                <w:color w:val="000000"/>
                <w:sz w:val="20"/>
                <w:szCs w:val="20"/>
                <w:lang w:eastAsia="en-AU"/>
              </w:rPr>
            </w:pPr>
          </w:p>
          <w:p w14:paraId="57F7CF42" w14:textId="58D6EC65" w:rsidR="003229D6" w:rsidRDefault="003229D6" w:rsidP="002925B4">
            <w:pPr>
              <w:shd w:val="clear" w:color="auto" w:fill="FFFFFF"/>
              <w:jc w:val="both"/>
              <w:rPr>
                <w:rFonts w:cs="Arial"/>
                <w:color w:val="000000"/>
                <w:sz w:val="20"/>
                <w:szCs w:val="20"/>
                <w:lang w:eastAsia="en-AU"/>
              </w:rPr>
            </w:pPr>
          </w:p>
          <w:p w14:paraId="4837BB3A" w14:textId="77777777" w:rsidR="003229D6" w:rsidRDefault="003229D6" w:rsidP="002925B4">
            <w:pPr>
              <w:shd w:val="clear" w:color="auto" w:fill="FFFFFF"/>
              <w:jc w:val="both"/>
              <w:rPr>
                <w:rFonts w:cs="Arial"/>
                <w:color w:val="000000"/>
                <w:sz w:val="20"/>
                <w:szCs w:val="20"/>
                <w:lang w:eastAsia="en-AU"/>
              </w:rPr>
            </w:pPr>
          </w:p>
          <w:p w14:paraId="042FBBB9" w14:textId="77777777" w:rsidR="003229D6" w:rsidRDefault="003229D6" w:rsidP="002925B4">
            <w:pPr>
              <w:shd w:val="clear" w:color="auto" w:fill="FFFFFF"/>
              <w:jc w:val="both"/>
              <w:rPr>
                <w:rFonts w:cs="Arial"/>
                <w:color w:val="000000"/>
                <w:sz w:val="20"/>
                <w:szCs w:val="20"/>
                <w:lang w:eastAsia="en-AU"/>
              </w:rPr>
            </w:pPr>
          </w:p>
          <w:p w14:paraId="04AEF704" w14:textId="77777777" w:rsidR="003229D6" w:rsidRDefault="003229D6" w:rsidP="002925B4">
            <w:pPr>
              <w:shd w:val="clear" w:color="auto" w:fill="FFFFFF"/>
              <w:jc w:val="both"/>
              <w:rPr>
                <w:rFonts w:cs="Arial"/>
                <w:color w:val="000000"/>
                <w:sz w:val="20"/>
                <w:szCs w:val="20"/>
                <w:lang w:eastAsia="en-AU"/>
              </w:rPr>
            </w:pPr>
          </w:p>
          <w:p w14:paraId="0CC59317" w14:textId="77777777" w:rsidR="003229D6" w:rsidRDefault="003229D6" w:rsidP="002925B4">
            <w:pPr>
              <w:shd w:val="clear" w:color="auto" w:fill="FFFFFF"/>
              <w:jc w:val="both"/>
              <w:rPr>
                <w:rFonts w:cs="Arial"/>
                <w:color w:val="000000"/>
                <w:sz w:val="20"/>
                <w:szCs w:val="20"/>
                <w:lang w:eastAsia="en-AU"/>
              </w:rPr>
            </w:pPr>
          </w:p>
          <w:p w14:paraId="6920E2AD" w14:textId="77777777" w:rsidR="003229D6" w:rsidRDefault="003229D6" w:rsidP="002925B4">
            <w:pPr>
              <w:shd w:val="clear" w:color="auto" w:fill="FFFFFF"/>
              <w:jc w:val="both"/>
              <w:rPr>
                <w:rFonts w:cs="Arial"/>
                <w:color w:val="000000"/>
                <w:sz w:val="20"/>
                <w:szCs w:val="20"/>
                <w:lang w:eastAsia="en-AU"/>
              </w:rPr>
            </w:pPr>
          </w:p>
          <w:p w14:paraId="2B9F96D7" w14:textId="77777777" w:rsidR="003229D6" w:rsidRDefault="003229D6" w:rsidP="002925B4">
            <w:pPr>
              <w:shd w:val="clear" w:color="auto" w:fill="FFFFFF"/>
              <w:jc w:val="both"/>
              <w:rPr>
                <w:rFonts w:cs="Arial"/>
                <w:color w:val="000000"/>
                <w:sz w:val="20"/>
                <w:szCs w:val="20"/>
                <w:lang w:eastAsia="en-AU"/>
              </w:rPr>
            </w:pPr>
          </w:p>
          <w:p w14:paraId="25B3F903" w14:textId="77777777" w:rsidR="003229D6" w:rsidRDefault="003229D6" w:rsidP="002925B4">
            <w:pPr>
              <w:shd w:val="clear" w:color="auto" w:fill="FFFFFF"/>
              <w:jc w:val="both"/>
              <w:rPr>
                <w:rFonts w:cs="Arial"/>
                <w:color w:val="000000"/>
                <w:sz w:val="20"/>
                <w:szCs w:val="20"/>
                <w:lang w:eastAsia="en-AU"/>
              </w:rPr>
            </w:pPr>
          </w:p>
          <w:p w14:paraId="26515194" w14:textId="77777777" w:rsidR="003229D6" w:rsidRDefault="003229D6" w:rsidP="002925B4">
            <w:pPr>
              <w:shd w:val="clear" w:color="auto" w:fill="FFFFFF"/>
              <w:jc w:val="both"/>
              <w:rPr>
                <w:rFonts w:cs="Arial"/>
                <w:color w:val="000000"/>
                <w:sz w:val="20"/>
                <w:szCs w:val="20"/>
                <w:lang w:eastAsia="en-AU"/>
              </w:rPr>
            </w:pPr>
          </w:p>
          <w:p w14:paraId="3379BEED" w14:textId="77777777" w:rsidR="003229D6" w:rsidRDefault="003229D6" w:rsidP="002925B4">
            <w:pPr>
              <w:shd w:val="clear" w:color="auto" w:fill="FFFFFF"/>
              <w:jc w:val="both"/>
              <w:rPr>
                <w:rFonts w:cs="Arial"/>
                <w:color w:val="000000"/>
                <w:sz w:val="20"/>
                <w:szCs w:val="20"/>
                <w:lang w:eastAsia="en-AU"/>
              </w:rPr>
            </w:pPr>
          </w:p>
          <w:p w14:paraId="3752E106" w14:textId="77777777" w:rsidR="003229D6" w:rsidRDefault="003229D6" w:rsidP="002925B4">
            <w:pPr>
              <w:shd w:val="clear" w:color="auto" w:fill="FFFFFF"/>
              <w:jc w:val="both"/>
              <w:rPr>
                <w:rFonts w:cs="Arial"/>
                <w:color w:val="000000"/>
                <w:sz w:val="20"/>
                <w:szCs w:val="20"/>
                <w:lang w:eastAsia="en-AU"/>
              </w:rPr>
            </w:pPr>
          </w:p>
          <w:p w14:paraId="7879DD76" w14:textId="77777777" w:rsidR="003229D6" w:rsidRDefault="003229D6" w:rsidP="002925B4">
            <w:pPr>
              <w:shd w:val="clear" w:color="auto" w:fill="FFFFFF"/>
              <w:jc w:val="both"/>
              <w:rPr>
                <w:rFonts w:cs="Arial"/>
                <w:color w:val="000000"/>
                <w:sz w:val="20"/>
                <w:szCs w:val="20"/>
                <w:lang w:eastAsia="en-AU"/>
              </w:rPr>
            </w:pPr>
          </w:p>
          <w:p w14:paraId="72EA6B92" w14:textId="77777777" w:rsidR="003229D6" w:rsidRDefault="003229D6" w:rsidP="002925B4">
            <w:pPr>
              <w:shd w:val="clear" w:color="auto" w:fill="FFFFFF"/>
              <w:jc w:val="both"/>
              <w:rPr>
                <w:rFonts w:cs="Arial"/>
                <w:color w:val="000000"/>
                <w:sz w:val="20"/>
                <w:szCs w:val="20"/>
                <w:lang w:eastAsia="en-AU"/>
              </w:rPr>
            </w:pPr>
          </w:p>
          <w:p w14:paraId="4296EEE5" w14:textId="77777777" w:rsidR="003229D6" w:rsidRDefault="003229D6" w:rsidP="002925B4">
            <w:pPr>
              <w:shd w:val="clear" w:color="auto" w:fill="FFFFFF"/>
              <w:jc w:val="both"/>
              <w:rPr>
                <w:rFonts w:cs="Arial"/>
                <w:color w:val="000000"/>
                <w:sz w:val="20"/>
                <w:szCs w:val="20"/>
                <w:lang w:eastAsia="en-AU"/>
              </w:rPr>
            </w:pPr>
          </w:p>
          <w:p w14:paraId="41B5B981" w14:textId="77777777" w:rsidR="003229D6" w:rsidRDefault="003229D6" w:rsidP="002925B4">
            <w:pPr>
              <w:shd w:val="clear" w:color="auto" w:fill="FFFFFF"/>
              <w:jc w:val="both"/>
              <w:rPr>
                <w:rFonts w:cs="Arial"/>
                <w:color w:val="000000"/>
                <w:sz w:val="20"/>
                <w:szCs w:val="20"/>
                <w:lang w:eastAsia="en-AU"/>
              </w:rPr>
            </w:pPr>
          </w:p>
          <w:p w14:paraId="0423AB40" w14:textId="77777777" w:rsidR="003229D6" w:rsidRDefault="003229D6" w:rsidP="002925B4">
            <w:pPr>
              <w:shd w:val="clear" w:color="auto" w:fill="FFFFFF"/>
              <w:jc w:val="both"/>
              <w:rPr>
                <w:rFonts w:cs="Arial"/>
                <w:color w:val="000000"/>
                <w:sz w:val="20"/>
                <w:szCs w:val="20"/>
                <w:lang w:eastAsia="en-AU"/>
              </w:rPr>
            </w:pPr>
          </w:p>
          <w:p w14:paraId="694A6F96" w14:textId="77777777" w:rsidR="003229D6" w:rsidRDefault="003229D6" w:rsidP="002925B4">
            <w:pPr>
              <w:shd w:val="clear" w:color="auto" w:fill="FFFFFF"/>
              <w:jc w:val="both"/>
              <w:rPr>
                <w:rFonts w:cs="Arial"/>
                <w:color w:val="000000"/>
                <w:sz w:val="20"/>
                <w:szCs w:val="20"/>
                <w:lang w:eastAsia="en-AU"/>
              </w:rPr>
            </w:pPr>
          </w:p>
          <w:p w14:paraId="2BCA347E" w14:textId="77777777" w:rsidR="003229D6" w:rsidRDefault="003229D6" w:rsidP="002925B4">
            <w:pPr>
              <w:shd w:val="clear" w:color="auto" w:fill="FFFFFF"/>
              <w:jc w:val="both"/>
              <w:rPr>
                <w:rFonts w:cs="Arial"/>
                <w:color w:val="000000"/>
                <w:sz w:val="20"/>
                <w:szCs w:val="20"/>
                <w:lang w:eastAsia="en-AU"/>
              </w:rPr>
            </w:pPr>
          </w:p>
          <w:p w14:paraId="1F6C348A" w14:textId="77777777" w:rsidR="003229D6" w:rsidRDefault="003229D6" w:rsidP="002925B4">
            <w:pPr>
              <w:shd w:val="clear" w:color="auto" w:fill="FFFFFF"/>
              <w:jc w:val="both"/>
              <w:rPr>
                <w:rFonts w:cs="Arial"/>
                <w:color w:val="000000"/>
                <w:sz w:val="20"/>
                <w:szCs w:val="20"/>
                <w:lang w:eastAsia="en-AU"/>
              </w:rPr>
            </w:pPr>
          </w:p>
          <w:p w14:paraId="4889DABC" w14:textId="77777777" w:rsidR="003229D6" w:rsidRDefault="003229D6" w:rsidP="002925B4">
            <w:pPr>
              <w:shd w:val="clear" w:color="auto" w:fill="FFFFFF"/>
              <w:jc w:val="both"/>
              <w:rPr>
                <w:rFonts w:cs="Arial"/>
                <w:color w:val="000000"/>
                <w:sz w:val="20"/>
                <w:szCs w:val="20"/>
                <w:lang w:eastAsia="en-AU"/>
              </w:rPr>
            </w:pPr>
          </w:p>
          <w:p w14:paraId="7186D750" w14:textId="77777777" w:rsidR="003229D6" w:rsidRDefault="003229D6" w:rsidP="002925B4">
            <w:pPr>
              <w:shd w:val="clear" w:color="auto" w:fill="FFFFFF"/>
              <w:jc w:val="both"/>
              <w:rPr>
                <w:rFonts w:cs="Arial"/>
                <w:color w:val="000000"/>
                <w:sz w:val="20"/>
                <w:szCs w:val="20"/>
                <w:lang w:eastAsia="en-AU"/>
              </w:rPr>
            </w:pPr>
          </w:p>
          <w:p w14:paraId="403EC6DE" w14:textId="77777777" w:rsidR="003229D6" w:rsidRDefault="003229D6" w:rsidP="002925B4">
            <w:pPr>
              <w:shd w:val="clear" w:color="auto" w:fill="FFFFFF"/>
              <w:jc w:val="both"/>
              <w:rPr>
                <w:rFonts w:cs="Arial"/>
                <w:color w:val="000000"/>
                <w:sz w:val="20"/>
                <w:szCs w:val="20"/>
                <w:lang w:eastAsia="en-AU"/>
              </w:rPr>
            </w:pPr>
          </w:p>
          <w:p w14:paraId="53D22B5A" w14:textId="77777777" w:rsidR="003229D6" w:rsidRDefault="003229D6" w:rsidP="002925B4">
            <w:pPr>
              <w:shd w:val="clear" w:color="auto" w:fill="FFFFFF"/>
              <w:jc w:val="both"/>
              <w:rPr>
                <w:rFonts w:cs="Arial"/>
                <w:color w:val="000000"/>
                <w:sz w:val="20"/>
                <w:szCs w:val="20"/>
                <w:lang w:eastAsia="en-AU"/>
              </w:rPr>
            </w:pPr>
          </w:p>
          <w:p w14:paraId="6DD71C4E" w14:textId="77777777" w:rsidR="003229D6" w:rsidRDefault="003229D6" w:rsidP="002925B4">
            <w:pPr>
              <w:shd w:val="clear" w:color="auto" w:fill="FFFFFF"/>
              <w:jc w:val="both"/>
              <w:rPr>
                <w:rFonts w:cs="Arial"/>
                <w:color w:val="000000"/>
                <w:sz w:val="20"/>
                <w:szCs w:val="20"/>
                <w:lang w:eastAsia="en-AU"/>
              </w:rPr>
            </w:pPr>
          </w:p>
          <w:p w14:paraId="0E8E0EAC" w14:textId="77777777" w:rsidR="003229D6" w:rsidRDefault="003229D6" w:rsidP="002925B4">
            <w:pPr>
              <w:shd w:val="clear" w:color="auto" w:fill="FFFFFF"/>
              <w:jc w:val="both"/>
              <w:rPr>
                <w:rFonts w:cs="Arial"/>
                <w:color w:val="000000"/>
                <w:sz w:val="20"/>
                <w:szCs w:val="20"/>
                <w:lang w:eastAsia="en-AU"/>
              </w:rPr>
            </w:pPr>
          </w:p>
          <w:p w14:paraId="38E2708E" w14:textId="7065DAF6" w:rsidR="0093488B" w:rsidRPr="00161041" w:rsidRDefault="0093488B" w:rsidP="002925B4">
            <w:pPr>
              <w:shd w:val="clear" w:color="auto" w:fill="FFFFFF"/>
              <w:jc w:val="both"/>
              <w:rPr>
                <w:rFonts w:cs="Arial"/>
                <w:color w:val="000000"/>
                <w:sz w:val="20"/>
                <w:szCs w:val="20"/>
                <w:lang w:eastAsia="en-AU"/>
              </w:rPr>
            </w:pPr>
            <w:r w:rsidRPr="0093488B">
              <w:rPr>
                <w:rFonts w:cs="Arial"/>
                <w:color w:val="000000"/>
                <w:sz w:val="20"/>
                <w:szCs w:val="20"/>
                <w:lang w:eastAsia="en-AU"/>
              </w:rPr>
              <w:t xml:space="preserve">For buildings 3 </w:t>
            </w:r>
            <w:proofErr w:type="spellStart"/>
            <w:r w:rsidRPr="0093488B">
              <w:rPr>
                <w:rFonts w:cs="Arial"/>
                <w:color w:val="000000"/>
                <w:sz w:val="20"/>
                <w:szCs w:val="20"/>
                <w:lang w:eastAsia="en-AU"/>
              </w:rPr>
              <w:t>storeys</w:t>
            </w:r>
            <w:proofErr w:type="spellEnd"/>
            <w:r w:rsidRPr="0093488B">
              <w:rPr>
                <w:rFonts w:cs="Arial"/>
                <w:color w:val="000000"/>
                <w:sz w:val="20"/>
                <w:szCs w:val="20"/>
                <w:lang w:eastAsia="en-AU"/>
              </w:rPr>
              <w:t xml:space="preserve"> and above, at least 12m separation distance is required for habitable rooms and balconies</w:t>
            </w:r>
          </w:p>
          <w:p w14:paraId="315EA8B1" w14:textId="77777777" w:rsidR="00ED5A59" w:rsidRDefault="00ED5A59" w:rsidP="002925B4">
            <w:pPr>
              <w:shd w:val="clear" w:color="auto" w:fill="FFFFFF"/>
              <w:jc w:val="both"/>
              <w:rPr>
                <w:rFonts w:cs="Arial"/>
                <w:color w:val="000000"/>
                <w:sz w:val="20"/>
                <w:szCs w:val="20"/>
                <w:lang w:eastAsia="en-AU"/>
              </w:rPr>
            </w:pPr>
          </w:p>
          <w:p w14:paraId="368B942B" w14:textId="77777777" w:rsidR="00ED5A59" w:rsidRDefault="00ED5A59" w:rsidP="002925B4">
            <w:pPr>
              <w:shd w:val="clear" w:color="auto" w:fill="FFFFFF"/>
              <w:jc w:val="both"/>
              <w:rPr>
                <w:rFonts w:cs="Arial"/>
                <w:color w:val="000000"/>
                <w:sz w:val="20"/>
                <w:szCs w:val="20"/>
                <w:lang w:eastAsia="en-AU"/>
              </w:rPr>
            </w:pPr>
          </w:p>
          <w:p w14:paraId="590F27E9" w14:textId="5FEA31F6" w:rsidR="00ED5A59" w:rsidRPr="004C3847" w:rsidRDefault="00ED5A59" w:rsidP="002925B4">
            <w:pPr>
              <w:shd w:val="clear" w:color="auto" w:fill="FFFFFF"/>
              <w:jc w:val="both"/>
              <w:rPr>
                <w:rFonts w:cs="Arial"/>
                <w:color w:val="000000"/>
                <w:sz w:val="20"/>
                <w:szCs w:val="20"/>
                <w:lang w:eastAsia="en-AU"/>
              </w:rPr>
            </w:pPr>
          </w:p>
        </w:tc>
        <w:tc>
          <w:tcPr>
            <w:tcW w:w="3969" w:type="dxa"/>
          </w:tcPr>
          <w:p w14:paraId="6EE413BB" w14:textId="77777777" w:rsidR="000229E9" w:rsidRDefault="000229E9" w:rsidP="002925B4">
            <w:pPr>
              <w:jc w:val="both"/>
              <w:rPr>
                <w:rFonts w:cs="Arial"/>
                <w:sz w:val="20"/>
                <w:szCs w:val="20"/>
                <w:lang w:eastAsia="en-AU"/>
              </w:rPr>
            </w:pPr>
          </w:p>
          <w:p w14:paraId="2E92B980" w14:textId="77777777" w:rsidR="00ED5A59" w:rsidRDefault="00ED5A59" w:rsidP="002925B4">
            <w:pPr>
              <w:jc w:val="both"/>
              <w:rPr>
                <w:rFonts w:cs="Arial"/>
                <w:sz w:val="20"/>
                <w:szCs w:val="20"/>
                <w:lang w:eastAsia="en-AU"/>
              </w:rPr>
            </w:pPr>
          </w:p>
          <w:p w14:paraId="1EC6C609" w14:textId="77777777" w:rsidR="00ED5A59" w:rsidRDefault="00ED5A59" w:rsidP="002925B4">
            <w:pPr>
              <w:jc w:val="both"/>
              <w:rPr>
                <w:rFonts w:cs="Arial"/>
                <w:sz w:val="20"/>
                <w:szCs w:val="20"/>
                <w:lang w:eastAsia="en-AU"/>
              </w:rPr>
            </w:pPr>
          </w:p>
          <w:p w14:paraId="2970A161" w14:textId="77777777" w:rsidR="00ED5A59" w:rsidRDefault="00ED5A59" w:rsidP="002925B4">
            <w:pPr>
              <w:jc w:val="both"/>
              <w:rPr>
                <w:rFonts w:cs="Arial"/>
                <w:sz w:val="20"/>
                <w:szCs w:val="20"/>
                <w:lang w:eastAsia="en-AU"/>
              </w:rPr>
            </w:pPr>
          </w:p>
          <w:p w14:paraId="1664783A" w14:textId="601D55CE" w:rsidR="00ED5A59" w:rsidRDefault="002925B4" w:rsidP="002925B4">
            <w:pPr>
              <w:jc w:val="both"/>
              <w:rPr>
                <w:rFonts w:cs="Arial"/>
                <w:sz w:val="20"/>
                <w:szCs w:val="20"/>
                <w:lang w:eastAsia="en-AU"/>
              </w:rPr>
            </w:pPr>
            <w:r>
              <w:rPr>
                <w:rFonts w:cs="Arial"/>
                <w:sz w:val="20"/>
                <w:szCs w:val="20"/>
                <w:lang w:eastAsia="en-AU"/>
              </w:rPr>
              <w:t>All street frontages are significantly greater than 30m</w:t>
            </w:r>
            <w:r w:rsidR="00460DB8">
              <w:rPr>
                <w:rFonts w:cs="Arial"/>
                <w:sz w:val="20"/>
                <w:szCs w:val="20"/>
                <w:lang w:eastAsia="en-AU"/>
              </w:rPr>
              <w:t xml:space="preserve">. The site has direct frontage to Byron Road and new public domain streets (Town </w:t>
            </w:r>
            <w:proofErr w:type="spellStart"/>
            <w:r w:rsidR="00460DB8">
              <w:rPr>
                <w:rFonts w:cs="Arial"/>
                <w:sz w:val="20"/>
                <w:szCs w:val="20"/>
                <w:lang w:eastAsia="en-AU"/>
              </w:rPr>
              <w:t>centre</w:t>
            </w:r>
            <w:proofErr w:type="spellEnd"/>
            <w:r w:rsidR="00460DB8">
              <w:rPr>
                <w:rFonts w:cs="Arial"/>
                <w:sz w:val="20"/>
                <w:szCs w:val="20"/>
                <w:lang w:eastAsia="en-AU"/>
              </w:rPr>
              <w:t xml:space="preserve"> road, collector road and a local residential street). Assessment of the application reveals that the development will not adversely impact existing or future amenity of adjoining land. The application is consistent with the design principles and is generally consistent with the Apartment Design Guidelines.</w:t>
            </w:r>
          </w:p>
          <w:p w14:paraId="6A3061E6" w14:textId="77777777" w:rsidR="00ED5A59" w:rsidRDefault="00ED5A59" w:rsidP="002925B4">
            <w:pPr>
              <w:jc w:val="both"/>
              <w:rPr>
                <w:rFonts w:cs="Arial"/>
                <w:sz w:val="20"/>
                <w:szCs w:val="20"/>
                <w:lang w:eastAsia="en-AU"/>
              </w:rPr>
            </w:pPr>
          </w:p>
          <w:p w14:paraId="14BBFF72" w14:textId="77777777" w:rsidR="00ED5A59" w:rsidRDefault="00ED5A59" w:rsidP="002925B4">
            <w:pPr>
              <w:jc w:val="both"/>
              <w:rPr>
                <w:rFonts w:cs="Arial"/>
                <w:sz w:val="20"/>
                <w:szCs w:val="20"/>
                <w:lang w:eastAsia="en-AU"/>
              </w:rPr>
            </w:pPr>
            <w:r>
              <w:rPr>
                <w:rFonts w:cs="Arial"/>
                <w:sz w:val="20"/>
                <w:szCs w:val="20"/>
                <w:lang w:eastAsia="en-AU"/>
              </w:rPr>
              <w:t xml:space="preserve">The residential flat building is </w:t>
            </w:r>
            <w:r w:rsidR="00161041">
              <w:rPr>
                <w:rFonts w:cs="Arial"/>
                <w:sz w:val="20"/>
                <w:szCs w:val="20"/>
                <w:lang w:eastAsia="en-AU"/>
              </w:rPr>
              <w:t>consistent with the design principles of SEPP 65 and is generally consistent with the DCP.</w:t>
            </w:r>
          </w:p>
          <w:p w14:paraId="3638485C" w14:textId="77777777" w:rsidR="00161041" w:rsidRDefault="00161041" w:rsidP="002925B4">
            <w:pPr>
              <w:jc w:val="both"/>
              <w:rPr>
                <w:rFonts w:cs="Arial"/>
                <w:sz w:val="20"/>
                <w:szCs w:val="20"/>
                <w:lang w:eastAsia="en-AU"/>
              </w:rPr>
            </w:pPr>
          </w:p>
          <w:p w14:paraId="3FD2D510" w14:textId="77777777" w:rsidR="00161041" w:rsidRDefault="00161041" w:rsidP="002925B4">
            <w:pPr>
              <w:jc w:val="both"/>
              <w:rPr>
                <w:rFonts w:cs="Arial"/>
                <w:sz w:val="20"/>
                <w:szCs w:val="20"/>
                <w:lang w:eastAsia="en-AU"/>
              </w:rPr>
            </w:pPr>
          </w:p>
          <w:p w14:paraId="6218F53C" w14:textId="77777777" w:rsidR="00161041" w:rsidRDefault="00161041" w:rsidP="002925B4">
            <w:pPr>
              <w:jc w:val="both"/>
              <w:rPr>
                <w:rFonts w:cs="Arial"/>
                <w:sz w:val="20"/>
                <w:szCs w:val="20"/>
                <w:lang w:eastAsia="en-AU"/>
              </w:rPr>
            </w:pPr>
          </w:p>
          <w:p w14:paraId="4BF7EB04" w14:textId="1C7E68CD" w:rsidR="00161041" w:rsidRPr="00161041" w:rsidRDefault="00161041" w:rsidP="002925B4">
            <w:pPr>
              <w:jc w:val="both"/>
              <w:rPr>
                <w:rFonts w:cs="Arial"/>
                <w:b/>
                <w:bCs/>
                <w:sz w:val="20"/>
                <w:szCs w:val="20"/>
                <w:lang w:eastAsia="en-AU"/>
              </w:rPr>
            </w:pPr>
            <w:r w:rsidRPr="002925B4">
              <w:rPr>
                <w:rFonts w:cs="Arial"/>
                <w:sz w:val="20"/>
                <w:szCs w:val="20"/>
                <w:lang w:eastAsia="en-AU"/>
              </w:rPr>
              <w:t xml:space="preserve">A minimum of </w:t>
            </w:r>
            <w:r w:rsidR="002925B4" w:rsidRPr="002925B4">
              <w:rPr>
                <w:rFonts w:cs="Arial"/>
                <w:sz w:val="20"/>
                <w:szCs w:val="20"/>
                <w:lang w:eastAsia="en-AU"/>
              </w:rPr>
              <w:t>44</w:t>
            </w:r>
            <w:r w:rsidRPr="002925B4">
              <w:rPr>
                <w:rFonts w:cs="Arial"/>
                <w:sz w:val="20"/>
                <w:szCs w:val="20"/>
                <w:lang w:eastAsia="en-AU"/>
              </w:rPr>
              <w:t xml:space="preserve"> units to comply with this requirement have been provided</w:t>
            </w:r>
            <w:r w:rsidR="002925B4">
              <w:rPr>
                <w:rFonts w:cs="Arial"/>
                <w:sz w:val="20"/>
                <w:szCs w:val="20"/>
                <w:lang w:eastAsia="en-AU"/>
              </w:rPr>
              <w:t>.</w:t>
            </w:r>
          </w:p>
          <w:p w14:paraId="732D4227" w14:textId="38874FD3" w:rsidR="00161041" w:rsidRDefault="00161041" w:rsidP="002925B4">
            <w:pPr>
              <w:jc w:val="both"/>
              <w:rPr>
                <w:rFonts w:cs="Arial"/>
                <w:sz w:val="20"/>
                <w:szCs w:val="20"/>
                <w:lang w:eastAsia="en-AU"/>
              </w:rPr>
            </w:pPr>
          </w:p>
          <w:p w14:paraId="3A0E12D7" w14:textId="3DB7EDD4" w:rsidR="002925B4" w:rsidRDefault="002925B4" w:rsidP="002925B4">
            <w:pPr>
              <w:jc w:val="both"/>
              <w:rPr>
                <w:rFonts w:cs="Arial"/>
                <w:sz w:val="20"/>
                <w:szCs w:val="20"/>
                <w:lang w:eastAsia="en-AU"/>
              </w:rPr>
            </w:pPr>
          </w:p>
          <w:p w14:paraId="542BBC46" w14:textId="77777777" w:rsidR="006B3E00" w:rsidRDefault="006B3E00" w:rsidP="002925B4">
            <w:pPr>
              <w:jc w:val="both"/>
              <w:rPr>
                <w:rFonts w:cs="Arial"/>
                <w:sz w:val="20"/>
                <w:szCs w:val="20"/>
                <w:lang w:eastAsia="en-AU"/>
              </w:rPr>
            </w:pPr>
          </w:p>
          <w:p w14:paraId="56A423B1" w14:textId="3AB3B31F" w:rsidR="00161041" w:rsidRDefault="00161041" w:rsidP="002925B4">
            <w:pPr>
              <w:jc w:val="both"/>
              <w:rPr>
                <w:rFonts w:cs="Arial"/>
                <w:sz w:val="20"/>
                <w:szCs w:val="20"/>
                <w:lang w:eastAsia="en-AU"/>
              </w:rPr>
            </w:pPr>
            <w:r w:rsidRPr="00161041">
              <w:rPr>
                <w:rFonts w:cs="Arial"/>
                <w:sz w:val="20"/>
                <w:szCs w:val="20"/>
                <w:lang w:eastAsia="en-AU"/>
              </w:rPr>
              <w:t xml:space="preserve">Adaptable apartments are located upon the ground floor and upon upper levels. Lift </w:t>
            </w:r>
            <w:r w:rsidRPr="00161041">
              <w:rPr>
                <w:rFonts w:cs="Arial"/>
                <w:sz w:val="20"/>
                <w:szCs w:val="20"/>
                <w:lang w:eastAsia="en-AU"/>
              </w:rPr>
              <w:lastRenderedPageBreak/>
              <w:t xml:space="preserve">access to/from all floor levels </w:t>
            </w:r>
            <w:r w:rsidR="00460DB8">
              <w:rPr>
                <w:rFonts w:cs="Arial"/>
                <w:sz w:val="20"/>
                <w:szCs w:val="20"/>
                <w:lang w:eastAsia="en-AU"/>
              </w:rPr>
              <w:t>to/from</w:t>
            </w:r>
            <w:r w:rsidRPr="00161041">
              <w:rPr>
                <w:rFonts w:cs="Arial"/>
                <w:sz w:val="20"/>
                <w:szCs w:val="20"/>
                <w:lang w:eastAsia="en-AU"/>
              </w:rPr>
              <w:t xml:space="preserve"> the proposed basements is provided.</w:t>
            </w:r>
          </w:p>
          <w:p w14:paraId="24FCF33B" w14:textId="77777777" w:rsidR="00161041" w:rsidRDefault="00161041" w:rsidP="002925B4">
            <w:pPr>
              <w:jc w:val="both"/>
              <w:rPr>
                <w:rFonts w:cs="Arial"/>
                <w:sz w:val="20"/>
                <w:szCs w:val="20"/>
                <w:lang w:eastAsia="en-AU"/>
              </w:rPr>
            </w:pPr>
          </w:p>
          <w:p w14:paraId="2E381FA9" w14:textId="77777777" w:rsidR="00161041" w:rsidRDefault="00161041" w:rsidP="002925B4">
            <w:pPr>
              <w:jc w:val="both"/>
              <w:rPr>
                <w:rFonts w:cs="Arial"/>
                <w:sz w:val="20"/>
                <w:szCs w:val="20"/>
                <w:lang w:eastAsia="en-AU"/>
              </w:rPr>
            </w:pPr>
          </w:p>
          <w:p w14:paraId="79D81F05" w14:textId="77777777" w:rsidR="00161041" w:rsidRDefault="00161041" w:rsidP="002925B4">
            <w:pPr>
              <w:jc w:val="both"/>
              <w:rPr>
                <w:rFonts w:cs="Arial"/>
                <w:sz w:val="20"/>
                <w:szCs w:val="20"/>
                <w:lang w:eastAsia="en-AU"/>
              </w:rPr>
            </w:pPr>
          </w:p>
          <w:p w14:paraId="5544DB5F" w14:textId="77777777" w:rsidR="00161041" w:rsidRDefault="00161041" w:rsidP="002925B4">
            <w:pPr>
              <w:jc w:val="both"/>
              <w:rPr>
                <w:rFonts w:cs="Arial"/>
                <w:sz w:val="20"/>
                <w:szCs w:val="20"/>
                <w:lang w:eastAsia="en-AU"/>
              </w:rPr>
            </w:pPr>
          </w:p>
          <w:p w14:paraId="28307125" w14:textId="77777777" w:rsidR="00161041" w:rsidRDefault="00161041" w:rsidP="002925B4">
            <w:pPr>
              <w:jc w:val="both"/>
              <w:rPr>
                <w:rFonts w:cs="Arial"/>
                <w:sz w:val="20"/>
                <w:szCs w:val="20"/>
                <w:lang w:eastAsia="en-AU"/>
              </w:rPr>
            </w:pPr>
          </w:p>
          <w:p w14:paraId="5EFADF4E" w14:textId="48F59CFE" w:rsidR="00161041" w:rsidRPr="002925B4" w:rsidRDefault="00161041" w:rsidP="002925B4">
            <w:pPr>
              <w:jc w:val="both"/>
              <w:rPr>
                <w:rFonts w:cs="Arial"/>
                <w:sz w:val="20"/>
                <w:szCs w:val="20"/>
                <w:lang w:eastAsia="en-AU"/>
              </w:rPr>
            </w:pPr>
            <w:r w:rsidRPr="002925B4">
              <w:rPr>
                <w:rFonts w:cs="Arial"/>
                <w:sz w:val="20"/>
                <w:szCs w:val="20"/>
                <w:lang w:eastAsia="en-AU"/>
              </w:rPr>
              <w:t xml:space="preserve">An accessibility report has been submitted in support of the DA. The report demonstrates that the adaptable apartments can comply with AS 4299. </w:t>
            </w:r>
          </w:p>
          <w:p w14:paraId="4440900F" w14:textId="1194A2C7" w:rsidR="00161041" w:rsidRDefault="00161041" w:rsidP="002925B4">
            <w:pPr>
              <w:jc w:val="both"/>
              <w:rPr>
                <w:rFonts w:cs="Arial"/>
                <w:sz w:val="20"/>
                <w:szCs w:val="20"/>
                <w:lang w:eastAsia="en-AU"/>
              </w:rPr>
            </w:pPr>
          </w:p>
          <w:p w14:paraId="0E35725B" w14:textId="3370BA2B" w:rsidR="002925B4" w:rsidRDefault="002925B4" w:rsidP="002925B4">
            <w:pPr>
              <w:jc w:val="both"/>
              <w:rPr>
                <w:rFonts w:cs="Arial"/>
                <w:sz w:val="20"/>
                <w:szCs w:val="20"/>
                <w:lang w:eastAsia="en-AU"/>
              </w:rPr>
            </w:pPr>
          </w:p>
          <w:p w14:paraId="06A2C470" w14:textId="7FDF241F" w:rsidR="002925B4" w:rsidRDefault="00795D0E" w:rsidP="002925B4">
            <w:pPr>
              <w:jc w:val="both"/>
              <w:rPr>
                <w:rFonts w:cs="Arial"/>
                <w:sz w:val="20"/>
                <w:szCs w:val="20"/>
                <w:lang w:eastAsia="en-AU"/>
              </w:rPr>
            </w:pPr>
            <w:proofErr w:type="gramStart"/>
            <w:r>
              <w:rPr>
                <w:rFonts w:cs="Arial"/>
                <w:sz w:val="20"/>
                <w:szCs w:val="20"/>
                <w:lang w:eastAsia="en-AU"/>
              </w:rPr>
              <w:t xml:space="preserve">Forty </w:t>
            </w:r>
            <w:r w:rsidR="006A0E7E">
              <w:rPr>
                <w:rFonts w:cs="Arial"/>
                <w:sz w:val="20"/>
                <w:szCs w:val="20"/>
                <w:lang w:eastAsia="en-AU"/>
              </w:rPr>
              <w:t>f</w:t>
            </w:r>
            <w:r>
              <w:rPr>
                <w:rFonts w:cs="Arial"/>
                <w:sz w:val="20"/>
                <w:szCs w:val="20"/>
                <w:lang w:eastAsia="en-AU"/>
              </w:rPr>
              <w:t>our</w:t>
            </w:r>
            <w:proofErr w:type="gramEnd"/>
            <w:r>
              <w:rPr>
                <w:rFonts w:cs="Arial"/>
                <w:sz w:val="20"/>
                <w:szCs w:val="20"/>
                <w:lang w:eastAsia="en-AU"/>
              </w:rPr>
              <w:t xml:space="preserve"> (44) d</w:t>
            </w:r>
            <w:r w:rsidR="002925B4">
              <w:rPr>
                <w:rFonts w:cs="Arial"/>
                <w:sz w:val="20"/>
                <w:szCs w:val="20"/>
                <w:lang w:eastAsia="en-AU"/>
              </w:rPr>
              <w:t>isabled carparking spaces has been provided within basement levels</w:t>
            </w:r>
            <w:r w:rsidR="006B3E00">
              <w:rPr>
                <w:rFonts w:cs="Arial"/>
                <w:sz w:val="20"/>
                <w:szCs w:val="20"/>
                <w:lang w:eastAsia="en-AU"/>
              </w:rPr>
              <w:t>.</w:t>
            </w:r>
          </w:p>
          <w:p w14:paraId="7260650A" w14:textId="77777777" w:rsidR="002925B4" w:rsidRDefault="002925B4" w:rsidP="002925B4">
            <w:pPr>
              <w:jc w:val="both"/>
              <w:rPr>
                <w:rFonts w:cs="Arial"/>
                <w:sz w:val="20"/>
                <w:szCs w:val="20"/>
                <w:lang w:eastAsia="en-AU"/>
              </w:rPr>
            </w:pPr>
          </w:p>
          <w:p w14:paraId="2C6D1B4B" w14:textId="77777777" w:rsidR="002925B4" w:rsidRDefault="002925B4" w:rsidP="002925B4">
            <w:pPr>
              <w:jc w:val="both"/>
              <w:rPr>
                <w:rFonts w:cs="Arial"/>
                <w:sz w:val="20"/>
                <w:szCs w:val="20"/>
                <w:lang w:eastAsia="en-AU"/>
              </w:rPr>
            </w:pPr>
          </w:p>
          <w:p w14:paraId="3735B864" w14:textId="59C66DBF" w:rsidR="00161041" w:rsidRDefault="00161041" w:rsidP="002925B4">
            <w:pPr>
              <w:jc w:val="both"/>
              <w:rPr>
                <w:rFonts w:cs="Arial"/>
                <w:sz w:val="20"/>
                <w:szCs w:val="20"/>
                <w:lang w:eastAsia="en-AU"/>
              </w:rPr>
            </w:pPr>
            <w:r w:rsidRPr="00161041">
              <w:rPr>
                <w:rFonts w:cs="Arial"/>
                <w:sz w:val="20"/>
                <w:szCs w:val="20"/>
                <w:lang w:eastAsia="en-AU"/>
              </w:rPr>
              <w:t>A suitable landscaping plan has been submitted in support of this DA.</w:t>
            </w:r>
          </w:p>
          <w:p w14:paraId="5F21E2FE" w14:textId="081B6D5A" w:rsidR="0093488B" w:rsidRDefault="0093488B" w:rsidP="002925B4">
            <w:pPr>
              <w:jc w:val="both"/>
              <w:rPr>
                <w:rFonts w:cs="Arial"/>
                <w:sz w:val="20"/>
                <w:szCs w:val="20"/>
                <w:lang w:eastAsia="en-AU"/>
              </w:rPr>
            </w:pPr>
          </w:p>
          <w:p w14:paraId="1F3EDAEE" w14:textId="4961B001" w:rsidR="005F4E35" w:rsidRDefault="005F4E35" w:rsidP="002925B4">
            <w:pPr>
              <w:jc w:val="both"/>
              <w:rPr>
                <w:rFonts w:cs="Arial"/>
                <w:sz w:val="20"/>
                <w:szCs w:val="20"/>
                <w:lang w:eastAsia="en-AU"/>
              </w:rPr>
            </w:pPr>
          </w:p>
          <w:p w14:paraId="43AA0482" w14:textId="77777777" w:rsidR="005F4E35" w:rsidRDefault="005F4E35" w:rsidP="002925B4">
            <w:pPr>
              <w:jc w:val="both"/>
              <w:rPr>
                <w:rFonts w:cs="Arial"/>
                <w:sz w:val="20"/>
                <w:szCs w:val="20"/>
                <w:lang w:eastAsia="en-AU"/>
              </w:rPr>
            </w:pPr>
          </w:p>
          <w:p w14:paraId="0400AEDD" w14:textId="3679D6C9" w:rsidR="0093488B" w:rsidRPr="00795D0E" w:rsidRDefault="00795D0E" w:rsidP="002925B4">
            <w:pPr>
              <w:jc w:val="both"/>
              <w:rPr>
                <w:rFonts w:cs="Arial"/>
                <w:sz w:val="20"/>
                <w:szCs w:val="20"/>
                <w:lang w:eastAsia="en-AU"/>
              </w:rPr>
            </w:pPr>
            <w:r w:rsidRPr="00795D0E">
              <w:rPr>
                <w:rFonts w:cs="Arial"/>
                <w:sz w:val="20"/>
                <w:szCs w:val="20"/>
                <w:lang w:eastAsia="en-AU"/>
              </w:rPr>
              <w:t>8122.7</w:t>
            </w:r>
            <w:r w:rsidR="005F4E35" w:rsidRPr="00795D0E">
              <w:rPr>
                <w:rFonts w:cs="Arial"/>
                <w:sz w:val="20"/>
                <w:szCs w:val="20"/>
                <w:lang w:eastAsia="en-AU"/>
              </w:rPr>
              <w:t>m</w:t>
            </w:r>
            <w:r w:rsidR="005F4E35" w:rsidRPr="00795D0E">
              <w:rPr>
                <w:rFonts w:cs="Arial"/>
                <w:sz w:val="20"/>
                <w:szCs w:val="20"/>
                <w:vertAlign w:val="superscript"/>
                <w:lang w:eastAsia="en-AU"/>
              </w:rPr>
              <w:t>2</w:t>
            </w:r>
            <w:r w:rsidRPr="00795D0E">
              <w:rPr>
                <w:rFonts w:cs="Arial"/>
                <w:sz w:val="20"/>
                <w:szCs w:val="20"/>
                <w:lang w:eastAsia="en-AU"/>
              </w:rPr>
              <w:t xml:space="preserve"> / 44.4%</w:t>
            </w:r>
          </w:p>
          <w:p w14:paraId="5DC17803" w14:textId="77777777" w:rsidR="0093488B" w:rsidRDefault="0093488B" w:rsidP="002925B4">
            <w:pPr>
              <w:jc w:val="both"/>
              <w:rPr>
                <w:rFonts w:cs="Arial"/>
                <w:sz w:val="20"/>
                <w:szCs w:val="20"/>
                <w:lang w:eastAsia="en-AU"/>
              </w:rPr>
            </w:pPr>
          </w:p>
          <w:p w14:paraId="641F80DF" w14:textId="77777777" w:rsidR="0093488B" w:rsidRDefault="0093488B" w:rsidP="002925B4">
            <w:pPr>
              <w:jc w:val="both"/>
              <w:rPr>
                <w:rFonts w:cs="Arial"/>
                <w:sz w:val="20"/>
                <w:szCs w:val="20"/>
                <w:lang w:eastAsia="en-AU"/>
              </w:rPr>
            </w:pPr>
          </w:p>
          <w:p w14:paraId="5EBE55B6" w14:textId="1CA88AB9" w:rsidR="0093488B" w:rsidRPr="005F4E35" w:rsidRDefault="005F4E35" w:rsidP="002925B4">
            <w:pPr>
              <w:jc w:val="both"/>
              <w:rPr>
                <w:rFonts w:cs="Arial"/>
                <w:sz w:val="20"/>
                <w:szCs w:val="20"/>
                <w:lang w:eastAsia="en-AU"/>
              </w:rPr>
            </w:pPr>
            <w:r>
              <w:rPr>
                <w:rFonts w:cs="Arial"/>
                <w:sz w:val="20"/>
                <w:szCs w:val="20"/>
                <w:lang w:eastAsia="en-AU"/>
              </w:rPr>
              <w:t>5489m</w:t>
            </w:r>
            <w:r>
              <w:rPr>
                <w:rFonts w:cs="Arial"/>
                <w:sz w:val="20"/>
                <w:szCs w:val="20"/>
                <w:vertAlign w:val="superscript"/>
                <w:lang w:eastAsia="en-AU"/>
              </w:rPr>
              <w:t>2</w:t>
            </w:r>
            <w:r>
              <w:rPr>
                <w:rFonts w:cs="Arial"/>
                <w:sz w:val="20"/>
                <w:szCs w:val="20"/>
                <w:lang w:eastAsia="en-AU"/>
              </w:rPr>
              <w:t xml:space="preserve"> / 30%</w:t>
            </w:r>
          </w:p>
          <w:p w14:paraId="3AC37162" w14:textId="77777777" w:rsidR="0093488B" w:rsidRDefault="0093488B" w:rsidP="002925B4">
            <w:pPr>
              <w:jc w:val="both"/>
              <w:rPr>
                <w:rFonts w:cs="Arial"/>
                <w:sz w:val="20"/>
                <w:szCs w:val="20"/>
                <w:lang w:eastAsia="en-AU"/>
              </w:rPr>
            </w:pPr>
          </w:p>
          <w:p w14:paraId="44F3DA24" w14:textId="77777777" w:rsidR="0093488B" w:rsidRDefault="0093488B" w:rsidP="002925B4">
            <w:pPr>
              <w:jc w:val="both"/>
              <w:rPr>
                <w:rFonts w:cs="Arial"/>
                <w:sz w:val="20"/>
                <w:szCs w:val="20"/>
                <w:lang w:eastAsia="en-AU"/>
              </w:rPr>
            </w:pPr>
          </w:p>
          <w:p w14:paraId="3FF0A6C1" w14:textId="698B0917" w:rsidR="0093488B" w:rsidRPr="00D11ECC" w:rsidRDefault="00D11ECC" w:rsidP="002925B4">
            <w:pPr>
              <w:jc w:val="both"/>
              <w:rPr>
                <w:rFonts w:cs="Arial"/>
                <w:sz w:val="20"/>
                <w:szCs w:val="20"/>
                <w:lang w:eastAsia="en-AU"/>
              </w:rPr>
            </w:pPr>
            <w:r>
              <w:rPr>
                <w:rFonts w:cs="Arial"/>
                <w:sz w:val="20"/>
                <w:szCs w:val="20"/>
                <w:lang w:eastAsia="en-AU"/>
              </w:rPr>
              <w:t>4915.7m</w:t>
            </w:r>
            <w:r>
              <w:rPr>
                <w:rFonts w:cs="Arial"/>
                <w:sz w:val="20"/>
                <w:szCs w:val="20"/>
                <w:vertAlign w:val="superscript"/>
                <w:lang w:eastAsia="en-AU"/>
              </w:rPr>
              <w:t>2</w:t>
            </w:r>
            <w:r>
              <w:rPr>
                <w:rFonts w:cs="Arial"/>
                <w:sz w:val="20"/>
                <w:szCs w:val="20"/>
                <w:lang w:eastAsia="en-AU"/>
              </w:rPr>
              <w:t xml:space="preserve"> / 26.9%</w:t>
            </w:r>
          </w:p>
          <w:p w14:paraId="6E3F6090" w14:textId="77777777" w:rsidR="0093488B" w:rsidRDefault="0093488B" w:rsidP="002925B4">
            <w:pPr>
              <w:jc w:val="both"/>
              <w:rPr>
                <w:rFonts w:cs="Arial"/>
                <w:sz w:val="20"/>
                <w:szCs w:val="20"/>
                <w:lang w:eastAsia="en-AU"/>
              </w:rPr>
            </w:pPr>
          </w:p>
          <w:p w14:paraId="0E7689E1" w14:textId="77777777" w:rsidR="0093488B" w:rsidRDefault="0093488B" w:rsidP="002925B4">
            <w:pPr>
              <w:jc w:val="both"/>
              <w:rPr>
                <w:rFonts w:cs="Arial"/>
                <w:sz w:val="20"/>
                <w:szCs w:val="20"/>
                <w:lang w:eastAsia="en-AU"/>
              </w:rPr>
            </w:pPr>
          </w:p>
          <w:p w14:paraId="7659A520" w14:textId="77777777" w:rsidR="0093488B" w:rsidRDefault="0093488B" w:rsidP="002925B4">
            <w:pPr>
              <w:jc w:val="both"/>
              <w:rPr>
                <w:rFonts w:cs="Arial"/>
                <w:sz w:val="20"/>
                <w:szCs w:val="20"/>
                <w:lang w:eastAsia="en-AU"/>
              </w:rPr>
            </w:pPr>
            <w:r w:rsidRPr="0093488B">
              <w:rPr>
                <w:rFonts w:cs="Arial"/>
                <w:sz w:val="20"/>
                <w:szCs w:val="20"/>
                <w:lang w:eastAsia="en-AU"/>
              </w:rPr>
              <w:t>This DCP control is overridden by Clause 6A of SEPP 65. Clause 6A provides that where there is an inconsistency between a DCP and the ADG regarding certain design matters, the DCP is of no effect. The proposed private open spaces for each apartment are generally consistent with the ADG.</w:t>
            </w:r>
          </w:p>
          <w:p w14:paraId="49EAAEEB" w14:textId="77777777" w:rsidR="0093488B" w:rsidRDefault="0093488B" w:rsidP="002925B4">
            <w:pPr>
              <w:jc w:val="both"/>
              <w:rPr>
                <w:rFonts w:cs="Arial"/>
                <w:sz w:val="20"/>
                <w:szCs w:val="20"/>
                <w:lang w:eastAsia="en-AU"/>
              </w:rPr>
            </w:pPr>
          </w:p>
          <w:p w14:paraId="115D6D57" w14:textId="4978E9BA" w:rsidR="0093488B" w:rsidRPr="00544233" w:rsidRDefault="009027D4" w:rsidP="002925B4">
            <w:pPr>
              <w:jc w:val="both"/>
              <w:rPr>
                <w:rFonts w:cs="Arial"/>
                <w:sz w:val="20"/>
                <w:szCs w:val="20"/>
                <w:lang w:eastAsia="en-AU"/>
              </w:rPr>
            </w:pPr>
            <w:r w:rsidRPr="00544233">
              <w:rPr>
                <w:rFonts w:cs="Arial"/>
                <w:sz w:val="20"/>
                <w:szCs w:val="20"/>
                <w:lang w:eastAsia="en-AU"/>
              </w:rPr>
              <w:t>Byron Road (Buildings A and D)</w:t>
            </w:r>
          </w:p>
          <w:p w14:paraId="3EAB6993" w14:textId="50FE008C" w:rsidR="009027D4" w:rsidRPr="00544233" w:rsidRDefault="009027D4" w:rsidP="002925B4">
            <w:pPr>
              <w:jc w:val="both"/>
              <w:rPr>
                <w:rFonts w:cs="Arial"/>
                <w:sz w:val="20"/>
                <w:szCs w:val="20"/>
                <w:lang w:eastAsia="en-AU"/>
              </w:rPr>
            </w:pPr>
          </w:p>
          <w:p w14:paraId="3B67D406" w14:textId="3420DFB4" w:rsidR="009027D4" w:rsidRPr="00544233" w:rsidRDefault="00544233" w:rsidP="002925B4">
            <w:pPr>
              <w:jc w:val="both"/>
              <w:rPr>
                <w:rFonts w:cs="Arial"/>
                <w:sz w:val="20"/>
                <w:szCs w:val="20"/>
                <w:lang w:eastAsia="en-AU"/>
              </w:rPr>
            </w:pPr>
            <w:r w:rsidRPr="00544233">
              <w:rPr>
                <w:rFonts w:cs="Arial"/>
                <w:sz w:val="20"/>
                <w:szCs w:val="20"/>
                <w:lang w:eastAsia="en-AU"/>
              </w:rPr>
              <w:t>Ground – 6m</w:t>
            </w:r>
          </w:p>
          <w:p w14:paraId="6C32B9AE" w14:textId="2508F23B" w:rsidR="00544233" w:rsidRPr="00544233" w:rsidRDefault="00544233" w:rsidP="002925B4">
            <w:pPr>
              <w:jc w:val="both"/>
              <w:rPr>
                <w:rFonts w:cs="Arial"/>
                <w:sz w:val="20"/>
                <w:szCs w:val="20"/>
                <w:lang w:eastAsia="en-AU"/>
              </w:rPr>
            </w:pPr>
            <w:r w:rsidRPr="00544233">
              <w:rPr>
                <w:rFonts w:cs="Arial"/>
                <w:sz w:val="20"/>
                <w:szCs w:val="20"/>
                <w:lang w:eastAsia="en-AU"/>
              </w:rPr>
              <w:t>Ground Upper – 6m</w:t>
            </w:r>
          </w:p>
          <w:p w14:paraId="634175BB" w14:textId="22B38BAD" w:rsidR="00544233" w:rsidRPr="00544233" w:rsidRDefault="00544233" w:rsidP="002925B4">
            <w:pPr>
              <w:jc w:val="both"/>
              <w:rPr>
                <w:rFonts w:cs="Arial"/>
                <w:sz w:val="20"/>
                <w:szCs w:val="20"/>
                <w:lang w:eastAsia="en-AU"/>
              </w:rPr>
            </w:pPr>
            <w:r w:rsidRPr="00544233">
              <w:rPr>
                <w:rFonts w:cs="Arial"/>
                <w:sz w:val="20"/>
                <w:szCs w:val="20"/>
                <w:lang w:eastAsia="en-AU"/>
              </w:rPr>
              <w:t>1 – 6m</w:t>
            </w:r>
          </w:p>
          <w:p w14:paraId="5D023C8B" w14:textId="1634C099" w:rsidR="00544233" w:rsidRPr="00544233" w:rsidRDefault="00544233" w:rsidP="002925B4">
            <w:pPr>
              <w:jc w:val="both"/>
              <w:rPr>
                <w:rFonts w:cs="Arial"/>
                <w:sz w:val="20"/>
                <w:szCs w:val="20"/>
                <w:lang w:eastAsia="en-AU"/>
              </w:rPr>
            </w:pPr>
            <w:r w:rsidRPr="00544233">
              <w:rPr>
                <w:rFonts w:cs="Arial"/>
                <w:sz w:val="20"/>
                <w:szCs w:val="20"/>
                <w:lang w:eastAsia="en-AU"/>
              </w:rPr>
              <w:t>2 – 6m to walls, 4.5m to balconies</w:t>
            </w:r>
          </w:p>
          <w:p w14:paraId="00CD7B70" w14:textId="3E66F855" w:rsidR="00544233" w:rsidRPr="00544233" w:rsidRDefault="00544233" w:rsidP="002925B4">
            <w:pPr>
              <w:jc w:val="both"/>
              <w:rPr>
                <w:rFonts w:cs="Arial"/>
                <w:sz w:val="20"/>
                <w:szCs w:val="20"/>
                <w:lang w:eastAsia="en-AU"/>
              </w:rPr>
            </w:pPr>
            <w:r w:rsidRPr="00544233">
              <w:rPr>
                <w:rFonts w:cs="Arial"/>
                <w:sz w:val="20"/>
                <w:szCs w:val="20"/>
                <w:lang w:eastAsia="en-AU"/>
              </w:rPr>
              <w:t>3 – 6m to walls, 4.5m to balconies</w:t>
            </w:r>
          </w:p>
          <w:p w14:paraId="0F51B3E4" w14:textId="074192BB" w:rsidR="00544233" w:rsidRPr="00544233" w:rsidRDefault="00544233" w:rsidP="002925B4">
            <w:pPr>
              <w:jc w:val="both"/>
              <w:rPr>
                <w:rFonts w:cs="Arial"/>
                <w:sz w:val="20"/>
                <w:szCs w:val="20"/>
                <w:lang w:eastAsia="en-AU"/>
              </w:rPr>
            </w:pPr>
            <w:r w:rsidRPr="00544233">
              <w:rPr>
                <w:rFonts w:cs="Arial"/>
                <w:sz w:val="20"/>
                <w:szCs w:val="20"/>
                <w:lang w:eastAsia="en-AU"/>
              </w:rPr>
              <w:t>4 – 4.5m</w:t>
            </w:r>
          </w:p>
          <w:p w14:paraId="79A6B8D7" w14:textId="62656BA5" w:rsidR="00544233" w:rsidRPr="00544233" w:rsidRDefault="00544233" w:rsidP="002925B4">
            <w:pPr>
              <w:jc w:val="both"/>
              <w:rPr>
                <w:rFonts w:cs="Arial"/>
                <w:sz w:val="20"/>
                <w:szCs w:val="20"/>
                <w:lang w:eastAsia="en-AU"/>
              </w:rPr>
            </w:pPr>
            <w:r w:rsidRPr="00544233">
              <w:rPr>
                <w:rFonts w:cs="Arial"/>
                <w:sz w:val="20"/>
                <w:szCs w:val="20"/>
                <w:lang w:eastAsia="en-AU"/>
              </w:rPr>
              <w:t>5 – 7m</w:t>
            </w:r>
          </w:p>
          <w:p w14:paraId="23F2FBD6" w14:textId="1AA574D8" w:rsidR="00544233" w:rsidRDefault="00544233" w:rsidP="002925B4">
            <w:pPr>
              <w:jc w:val="both"/>
              <w:rPr>
                <w:rFonts w:cs="Arial"/>
                <w:b/>
                <w:bCs/>
                <w:sz w:val="20"/>
                <w:szCs w:val="20"/>
                <w:lang w:eastAsia="en-AU"/>
              </w:rPr>
            </w:pPr>
          </w:p>
          <w:p w14:paraId="5880545D" w14:textId="07EFE44B" w:rsidR="005F07DA" w:rsidRPr="005F07DA" w:rsidRDefault="005F07DA" w:rsidP="002925B4">
            <w:pPr>
              <w:jc w:val="both"/>
              <w:rPr>
                <w:rFonts w:cs="Arial"/>
                <w:sz w:val="20"/>
                <w:szCs w:val="20"/>
                <w:lang w:eastAsia="en-AU"/>
              </w:rPr>
            </w:pPr>
            <w:r>
              <w:rPr>
                <w:rFonts w:cs="Arial"/>
                <w:sz w:val="20"/>
                <w:szCs w:val="20"/>
                <w:lang w:eastAsia="en-AU"/>
              </w:rPr>
              <w:t>Balcony encroachments are less than 50% of the façade length.</w:t>
            </w:r>
          </w:p>
          <w:p w14:paraId="578C817D" w14:textId="77777777" w:rsidR="005F07DA" w:rsidRDefault="005F07DA" w:rsidP="002925B4">
            <w:pPr>
              <w:jc w:val="both"/>
              <w:rPr>
                <w:rFonts w:cs="Arial"/>
                <w:b/>
                <w:bCs/>
                <w:sz w:val="20"/>
                <w:szCs w:val="20"/>
                <w:lang w:eastAsia="en-AU"/>
              </w:rPr>
            </w:pPr>
          </w:p>
          <w:p w14:paraId="2EC12B78" w14:textId="49F4ADB4" w:rsidR="00544233" w:rsidRDefault="00544233" w:rsidP="002925B4">
            <w:pPr>
              <w:jc w:val="both"/>
              <w:rPr>
                <w:rFonts w:cs="Arial"/>
                <w:sz w:val="20"/>
                <w:szCs w:val="20"/>
                <w:lang w:eastAsia="en-AU"/>
              </w:rPr>
            </w:pPr>
            <w:r>
              <w:rPr>
                <w:rFonts w:cs="Arial"/>
                <w:sz w:val="20"/>
                <w:szCs w:val="20"/>
                <w:lang w:eastAsia="en-AU"/>
              </w:rPr>
              <w:t xml:space="preserve">Town Centre </w:t>
            </w:r>
            <w:r w:rsidR="00CA17BF">
              <w:rPr>
                <w:rFonts w:cs="Arial"/>
                <w:sz w:val="20"/>
                <w:szCs w:val="20"/>
                <w:lang w:eastAsia="en-AU"/>
              </w:rPr>
              <w:t xml:space="preserve">Road </w:t>
            </w:r>
            <w:r>
              <w:rPr>
                <w:rFonts w:cs="Arial"/>
                <w:sz w:val="20"/>
                <w:szCs w:val="20"/>
                <w:lang w:eastAsia="en-AU"/>
              </w:rPr>
              <w:t>– Buildings A, B &amp; C</w:t>
            </w:r>
          </w:p>
          <w:p w14:paraId="1BEBD15F" w14:textId="40CBF258" w:rsidR="00544233" w:rsidRDefault="00544233" w:rsidP="002925B4">
            <w:pPr>
              <w:jc w:val="both"/>
              <w:rPr>
                <w:rFonts w:cs="Arial"/>
                <w:sz w:val="20"/>
                <w:szCs w:val="20"/>
                <w:lang w:eastAsia="en-AU"/>
              </w:rPr>
            </w:pPr>
          </w:p>
          <w:p w14:paraId="6B1CE2B9" w14:textId="50A4FEB4" w:rsidR="00544233" w:rsidRDefault="00544233" w:rsidP="002925B4">
            <w:pPr>
              <w:jc w:val="both"/>
              <w:rPr>
                <w:rFonts w:cs="Arial"/>
                <w:sz w:val="20"/>
                <w:szCs w:val="20"/>
                <w:lang w:eastAsia="en-AU"/>
              </w:rPr>
            </w:pPr>
            <w:r>
              <w:rPr>
                <w:rFonts w:cs="Arial"/>
                <w:sz w:val="20"/>
                <w:szCs w:val="20"/>
                <w:lang w:eastAsia="en-AU"/>
              </w:rPr>
              <w:t>Ground            A – 6m   B – 6m    C – 6m</w:t>
            </w:r>
          </w:p>
          <w:p w14:paraId="35C97FA8" w14:textId="64CC1D0D" w:rsidR="00544233" w:rsidRDefault="00544233" w:rsidP="002925B4">
            <w:pPr>
              <w:jc w:val="both"/>
              <w:rPr>
                <w:rFonts w:cs="Arial"/>
                <w:sz w:val="20"/>
                <w:szCs w:val="20"/>
                <w:lang w:eastAsia="en-AU"/>
              </w:rPr>
            </w:pPr>
            <w:r>
              <w:rPr>
                <w:rFonts w:cs="Arial"/>
                <w:sz w:val="20"/>
                <w:szCs w:val="20"/>
                <w:lang w:eastAsia="en-AU"/>
              </w:rPr>
              <w:t>Ground Upper A – 6m    B – 6m     C – 4.5m</w:t>
            </w:r>
          </w:p>
          <w:p w14:paraId="05835784" w14:textId="3D7DE1F5" w:rsidR="00544233" w:rsidRDefault="00544233" w:rsidP="002925B4">
            <w:pPr>
              <w:jc w:val="both"/>
              <w:rPr>
                <w:rFonts w:cs="Arial"/>
                <w:sz w:val="20"/>
                <w:szCs w:val="20"/>
                <w:lang w:eastAsia="en-AU"/>
              </w:rPr>
            </w:pPr>
            <w:r>
              <w:rPr>
                <w:rFonts w:cs="Arial"/>
                <w:sz w:val="20"/>
                <w:szCs w:val="20"/>
                <w:lang w:eastAsia="en-AU"/>
              </w:rPr>
              <w:t>1                      A – 6m   B – 6m    C – 4.5m</w:t>
            </w:r>
          </w:p>
          <w:p w14:paraId="2152380A" w14:textId="58230BBC" w:rsidR="00544233" w:rsidRDefault="00544233" w:rsidP="002925B4">
            <w:pPr>
              <w:jc w:val="both"/>
              <w:rPr>
                <w:rFonts w:cs="Arial"/>
                <w:sz w:val="20"/>
                <w:szCs w:val="20"/>
                <w:lang w:eastAsia="en-AU"/>
              </w:rPr>
            </w:pPr>
            <w:r>
              <w:rPr>
                <w:rFonts w:cs="Arial"/>
                <w:sz w:val="20"/>
                <w:szCs w:val="20"/>
                <w:lang w:eastAsia="en-AU"/>
              </w:rPr>
              <w:t>2                      A – 6m   B – 6m    C – 4.5m</w:t>
            </w:r>
          </w:p>
          <w:p w14:paraId="6888921F" w14:textId="5C455230" w:rsidR="00544233" w:rsidRDefault="00544233" w:rsidP="002925B4">
            <w:pPr>
              <w:jc w:val="both"/>
              <w:rPr>
                <w:rFonts w:cs="Arial"/>
                <w:sz w:val="20"/>
                <w:szCs w:val="20"/>
                <w:lang w:eastAsia="en-AU"/>
              </w:rPr>
            </w:pPr>
            <w:r>
              <w:rPr>
                <w:rFonts w:cs="Arial"/>
                <w:sz w:val="20"/>
                <w:szCs w:val="20"/>
                <w:lang w:eastAsia="en-AU"/>
              </w:rPr>
              <w:t>3                      A – 6m   B – 7m    C – 4.5m</w:t>
            </w:r>
          </w:p>
          <w:p w14:paraId="09C4EA84" w14:textId="54AA5E36" w:rsidR="00544233" w:rsidRDefault="00544233" w:rsidP="002925B4">
            <w:pPr>
              <w:jc w:val="both"/>
              <w:rPr>
                <w:rFonts w:cs="Arial"/>
                <w:sz w:val="20"/>
                <w:szCs w:val="20"/>
                <w:lang w:eastAsia="en-AU"/>
              </w:rPr>
            </w:pPr>
            <w:r>
              <w:rPr>
                <w:rFonts w:cs="Arial"/>
                <w:sz w:val="20"/>
                <w:szCs w:val="20"/>
                <w:lang w:eastAsia="en-AU"/>
              </w:rPr>
              <w:lastRenderedPageBreak/>
              <w:t>4                    A – 6m    B – 8.35m    C – 9m</w:t>
            </w:r>
          </w:p>
          <w:p w14:paraId="1466DC2E" w14:textId="0914DB2D" w:rsidR="00544233" w:rsidRPr="00544233" w:rsidRDefault="00544233" w:rsidP="002925B4">
            <w:pPr>
              <w:jc w:val="both"/>
              <w:rPr>
                <w:rFonts w:cs="Arial"/>
                <w:sz w:val="20"/>
                <w:szCs w:val="20"/>
                <w:lang w:eastAsia="en-AU"/>
              </w:rPr>
            </w:pPr>
            <w:r>
              <w:rPr>
                <w:rFonts w:cs="Arial"/>
                <w:sz w:val="20"/>
                <w:szCs w:val="20"/>
                <w:lang w:eastAsia="en-AU"/>
              </w:rPr>
              <w:t>5                   A – 8.95m</w:t>
            </w:r>
          </w:p>
          <w:p w14:paraId="05BD6B34" w14:textId="77777777" w:rsidR="00544233" w:rsidRPr="00D11ECC" w:rsidRDefault="00544233" w:rsidP="002925B4">
            <w:pPr>
              <w:jc w:val="both"/>
              <w:rPr>
                <w:rFonts w:cs="Arial"/>
                <w:b/>
                <w:bCs/>
                <w:sz w:val="20"/>
                <w:szCs w:val="20"/>
                <w:lang w:eastAsia="en-AU"/>
              </w:rPr>
            </w:pPr>
          </w:p>
          <w:p w14:paraId="349BB1AE" w14:textId="7D8B8BDD" w:rsidR="0093488B" w:rsidRPr="00E40F62" w:rsidRDefault="00544233" w:rsidP="002925B4">
            <w:pPr>
              <w:jc w:val="both"/>
              <w:rPr>
                <w:rFonts w:cs="Arial"/>
                <w:sz w:val="20"/>
                <w:szCs w:val="20"/>
                <w:lang w:eastAsia="en-AU"/>
              </w:rPr>
            </w:pPr>
            <w:r w:rsidRPr="00E40F62">
              <w:rPr>
                <w:rFonts w:cs="Arial"/>
                <w:sz w:val="20"/>
                <w:szCs w:val="20"/>
                <w:lang w:eastAsia="en-AU"/>
              </w:rPr>
              <w:t>Eastern Collector Road – Building C &amp; E</w:t>
            </w:r>
          </w:p>
          <w:p w14:paraId="6D818C40" w14:textId="1DEE73E7" w:rsidR="00544233" w:rsidRPr="00E40F62" w:rsidRDefault="00544233" w:rsidP="002925B4">
            <w:pPr>
              <w:jc w:val="both"/>
              <w:rPr>
                <w:rFonts w:cs="Arial"/>
                <w:sz w:val="20"/>
                <w:szCs w:val="20"/>
                <w:lang w:eastAsia="en-AU"/>
              </w:rPr>
            </w:pPr>
          </w:p>
          <w:p w14:paraId="5FE13A1C" w14:textId="67E71159" w:rsidR="00544233" w:rsidRPr="00E40F62" w:rsidRDefault="00544233" w:rsidP="002925B4">
            <w:pPr>
              <w:jc w:val="both"/>
              <w:rPr>
                <w:rFonts w:cs="Arial"/>
                <w:sz w:val="20"/>
                <w:szCs w:val="20"/>
                <w:lang w:eastAsia="en-AU"/>
              </w:rPr>
            </w:pPr>
            <w:r w:rsidRPr="00E40F62">
              <w:rPr>
                <w:rFonts w:cs="Arial"/>
                <w:sz w:val="20"/>
                <w:szCs w:val="20"/>
                <w:lang w:eastAsia="en-AU"/>
              </w:rPr>
              <w:t xml:space="preserve">Ground            </w:t>
            </w:r>
            <w:r w:rsidR="001F2906">
              <w:rPr>
                <w:rFonts w:cs="Arial"/>
                <w:sz w:val="20"/>
                <w:szCs w:val="20"/>
                <w:lang w:eastAsia="en-AU"/>
              </w:rPr>
              <w:t xml:space="preserve"> </w:t>
            </w:r>
            <w:r w:rsidRPr="00E40F62">
              <w:rPr>
                <w:rFonts w:cs="Arial"/>
                <w:sz w:val="20"/>
                <w:szCs w:val="20"/>
                <w:lang w:eastAsia="en-AU"/>
              </w:rPr>
              <w:t xml:space="preserve"> C – 6m       E – 6m</w:t>
            </w:r>
          </w:p>
          <w:p w14:paraId="2C65574C" w14:textId="42E50B16" w:rsidR="00544233" w:rsidRPr="00E40F62" w:rsidRDefault="00544233" w:rsidP="002925B4">
            <w:pPr>
              <w:jc w:val="both"/>
              <w:rPr>
                <w:rFonts w:cs="Arial"/>
                <w:sz w:val="20"/>
                <w:szCs w:val="20"/>
                <w:lang w:eastAsia="en-AU"/>
              </w:rPr>
            </w:pPr>
            <w:r w:rsidRPr="00E40F62">
              <w:rPr>
                <w:rFonts w:cs="Arial"/>
                <w:sz w:val="20"/>
                <w:szCs w:val="20"/>
                <w:lang w:eastAsia="en-AU"/>
              </w:rPr>
              <w:t xml:space="preserve">Ground Upper  </w:t>
            </w:r>
            <w:r w:rsidR="001F2906">
              <w:rPr>
                <w:rFonts w:cs="Arial"/>
                <w:sz w:val="20"/>
                <w:szCs w:val="20"/>
                <w:lang w:eastAsia="en-AU"/>
              </w:rPr>
              <w:t xml:space="preserve"> </w:t>
            </w:r>
            <w:r w:rsidRPr="00E40F62">
              <w:rPr>
                <w:rFonts w:cs="Arial"/>
                <w:sz w:val="20"/>
                <w:szCs w:val="20"/>
                <w:lang w:eastAsia="en-AU"/>
              </w:rPr>
              <w:t>C – 4.5m    E – 6m</w:t>
            </w:r>
          </w:p>
          <w:p w14:paraId="6033C270" w14:textId="042424F1" w:rsidR="00544233" w:rsidRPr="00E40F62" w:rsidRDefault="00544233" w:rsidP="002925B4">
            <w:pPr>
              <w:jc w:val="both"/>
              <w:rPr>
                <w:rFonts w:cs="Arial"/>
                <w:sz w:val="20"/>
                <w:szCs w:val="20"/>
                <w:lang w:eastAsia="en-AU"/>
              </w:rPr>
            </w:pPr>
            <w:r w:rsidRPr="00E40F62">
              <w:rPr>
                <w:rFonts w:cs="Arial"/>
                <w:sz w:val="20"/>
                <w:szCs w:val="20"/>
                <w:lang w:eastAsia="en-AU"/>
              </w:rPr>
              <w:t>1                        C – 4.5m    E – 4.5m</w:t>
            </w:r>
          </w:p>
          <w:p w14:paraId="79A9D823" w14:textId="69DA7C14" w:rsidR="00544233" w:rsidRPr="00E40F62" w:rsidRDefault="00544233" w:rsidP="002925B4">
            <w:pPr>
              <w:jc w:val="both"/>
              <w:rPr>
                <w:rFonts w:cs="Arial"/>
                <w:sz w:val="20"/>
                <w:szCs w:val="20"/>
                <w:lang w:eastAsia="en-AU"/>
              </w:rPr>
            </w:pPr>
            <w:r w:rsidRPr="00E40F62">
              <w:rPr>
                <w:rFonts w:cs="Arial"/>
                <w:sz w:val="20"/>
                <w:szCs w:val="20"/>
                <w:lang w:eastAsia="en-AU"/>
              </w:rPr>
              <w:t>2                        C – 4.5m    E – 4.5m</w:t>
            </w:r>
          </w:p>
          <w:p w14:paraId="7DD6FE80" w14:textId="46E65FB8" w:rsidR="00544233" w:rsidRPr="00E40F62" w:rsidRDefault="00544233" w:rsidP="002925B4">
            <w:pPr>
              <w:jc w:val="both"/>
              <w:rPr>
                <w:rFonts w:cs="Arial"/>
                <w:sz w:val="20"/>
                <w:szCs w:val="20"/>
                <w:lang w:eastAsia="en-AU"/>
              </w:rPr>
            </w:pPr>
            <w:r w:rsidRPr="00E40F62">
              <w:rPr>
                <w:rFonts w:cs="Arial"/>
                <w:sz w:val="20"/>
                <w:szCs w:val="20"/>
                <w:lang w:eastAsia="en-AU"/>
              </w:rPr>
              <w:t xml:space="preserve">3                        C </w:t>
            </w:r>
            <w:r w:rsidR="00547B2B" w:rsidRPr="001F2906">
              <w:rPr>
                <w:rFonts w:cs="Arial"/>
                <w:sz w:val="20"/>
                <w:szCs w:val="20"/>
                <w:lang w:eastAsia="en-AU"/>
              </w:rPr>
              <w:t>–</w:t>
            </w:r>
            <w:r w:rsidRPr="00E40F62">
              <w:rPr>
                <w:rFonts w:cs="Arial"/>
                <w:sz w:val="20"/>
                <w:szCs w:val="20"/>
                <w:lang w:eastAsia="en-AU"/>
              </w:rPr>
              <w:t xml:space="preserve"> 4.5m    E – 4.5m</w:t>
            </w:r>
          </w:p>
          <w:p w14:paraId="30328E60" w14:textId="269172AD" w:rsidR="00544233" w:rsidRDefault="00544233" w:rsidP="002925B4">
            <w:pPr>
              <w:jc w:val="both"/>
              <w:rPr>
                <w:rFonts w:cs="Arial"/>
                <w:b/>
                <w:bCs/>
                <w:sz w:val="20"/>
                <w:szCs w:val="20"/>
                <w:lang w:eastAsia="en-AU"/>
              </w:rPr>
            </w:pPr>
            <w:r w:rsidRPr="00E40F62">
              <w:rPr>
                <w:rFonts w:cs="Arial"/>
                <w:sz w:val="20"/>
                <w:szCs w:val="20"/>
                <w:lang w:eastAsia="en-AU"/>
              </w:rPr>
              <w:t>4</w:t>
            </w:r>
            <w:r>
              <w:rPr>
                <w:rFonts w:cs="Arial"/>
                <w:b/>
                <w:bCs/>
                <w:sz w:val="20"/>
                <w:szCs w:val="20"/>
                <w:lang w:eastAsia="en-AU"/>
              </w:rPr>
              <w:t xml:space="preserve">                        </w:t>
            </w:r>
            <w:r w:rsidRPr="001F2906">
              <w:rPr>
                <w:rFonts w:cs="Arial"/>
                <w:sz w:val="20"/>
                <w:szCs w:val="20"/>
                <w:lang w:eastAsia="en-AU"/>
              </w:rPr>
              <w:t xml:space="preserve">C – </w:t>
            </w:r>
            <w:proofErr w:type="gramStart"/>
            <w:r w:rsidR="001F2906" w:rsidRPr="001F2906">
              <w:rPr>
                <w:rFonts w:cs="Arial"/>
                <w:sz w:val="20"/>
                <w:szCs w:val="20"/>
                <w:lang w:eastAsia="en-AU"/>
              </w:rPr>
              <w:t>7.45m</w:t>
            </w:r>
            <w:r>
              <w:rPr>
                <w:rFonts w:cs="Arial"/>
                <w:b/>
                <w:bCs/>
                <w:sz w:val="20"/>
                <w:szCs w:val="20"/>
                <w:lang w:eastAsia="en-AU"/>
              </w:rPr>
              <w:t xml:space="preserve"> </w:t>
            </w:r>
            <w:r w:rsidR="001F2906">
              <w:rPr>
                <w:rFonts w:cs="Arial"/>
                <w:b/>
                <w:bCs/>
                <w:sz w:val="20"/>
                <w:szCs w:val="20"/>
                <w:lang w:eastAsia="en-AU"/>
              </w:rPr>
              <w:t xml:space="preserve"> </w:t>
            </w:r>
            <w:r w:rsidRPr="00E40F62">
              <w:rPr>
                <w:rFonts w:cs="Arial"/>
                <w:sz w:val="20"/>
                <w:szCs w:val="20"/>
                <w:lang w:eastAsia="en-AU"/>
              </w:rPr>
              <w:t>E</w:t>
            </w:r>
            <w:proofErr w:type="gramEnd"/>
            <w:r w:rsidRPr="00E40F62">
              <w:rPr>
                <w:rFonts w:cs="Arial"/>
                <w:sz w:val="20"/>
                <w:szCs w:val="20"/>
                <w:lang w:eastAsia="en-AU"/>
              </w:rPr>
              <w:t xml:space="preserve"> – 5m</w:t>
            </w:r>
          </w:p>
          <w:p w14:paraId="4AD35315" w14:textId="28273348" w:rsidR="00544233" w:rsidRDefault="00544233" w:rsidP="002925B4">
            <w:pPr>
              <w:jc w:val="both"/>
              <w:rPr>
                <w:rFonts w:cs="Arial"/>
                <w:b/>
                <w:bCs/>
                <w:sz w:val="20"/>
                <w:szCs w:val="20"/>
                <w:lang w:eastAsia="en-AU"/>
              </w:rPr>
            </w:pPr>
          </w:p>
          <w:p w14:paraId="02E72528" w14:textId="41AFD299" w:rsidR="00544233" w:rsidRPr="00E40F62" w:rsidRDefault="00544233" w:rsidP="002925B4">
            <w:pPr>
              <w:jc w:val="both"/>
              <w:rPr>
                <w:rFonts w:cs="Arial"/>
                <w:sz w:val="20"/>
                <w:szCs w:val="20"/>
                <w:lang w:eastAsia="en-AU"/>
              </w:rPr>
            </w:pPr>
            <w:r w:rsidRPr="00E40F62">
              <w:rPr>
                <w:rFonts w:cs="Arial"/>
                <w:sz w:val="20"/>
                <w:szCs w:val="20"/>
                <w:lang w:eastAsia="en-AU"/>
              </w:rPr>
              <w:t xml:space="preserve">Southern </w:t>
            </w:r>
            <w:r w:rsidR="00CA17BF">
              <w:rPr>
                <w:rFonts w:cs="Arial"/>
                <w:sz w:val="20"/>
                <w:szCs w:val="20"/>
                <w:lang w:eastAsia="en-AU"/>
              </w:rPr>
              <w:t>Local Residential Street</w:t>
            </w:r>
            <w:r w:rsidRPr="00E40F62">
              <w:rPr>
                <w:rFonts w:cs="Arial"/>
                <w:sz w:val="20"/>
                <w:szCs w:val="20"/>
                <w:lang w:eastAsia="en-AU"/>
              </w:rPr>
              <w:t xml:space="preserve"> – Buildings D &amp; E</w:t>
            </w:r>
          </w:p>
          <w:p w14:paraId="2DFB078A" w14:textId="125D14FF" w:rsidR="00544233" w:rsidRPr="00E40F62" w:rsidRDefault="00544233" w:rsidP="002925B4">
            <w:pPr>
              <w:jc w:val="both"/>
              <w:rPr>
                <w:rFonts w:cs="Arial"/>
                <w:sz w:val="20"/>
                <w:szCs w:val="20"/>
                <w:lang w:eastAsia="en-AU"/>
              </w:rPr>
            </w:pPr>
          </w:p>
          <w:p w14:paraId="17FB48A4" w14:textId="4D18058A" w:rsidR="00544233" w:rsidRPr="00E40F62" w:rsidRDefault="00544233" w:rsidP="002925B4">
            <w:pPr>
              <w:jc w:val="both"/>
              <w:rPr>
                <w:rFonts w:cs="Arial"/>
                <w:sz w:val="20"/>
                <w:szCs w:val="20"/>
                <w:lang w:eastAsia="en-AU"/>
              </w:rPr>
            </w:pPr>
            <w:r w:rsidRPr="00E40F62">
              <w:rPr>
                <w:rFonts w:cs="Arial"/>
                <w:sz w:val="20"/>
                <w:szCs w:val="20"/>
                <w:lang w:eastAsia="en-AU"/>
              </w:rPr>
              <w:t>Ground              D – 4.5m      E – 4.5m</w:t>
            </w:r>
          </w:p>
          <w:p w14:paraId="2D996629" w14:textId="04D737F0" w:rsidR="00544233" w:rsidRPr="00E40F62" w:rsidRDefault="00544233" w:rsidP="002925B4">
            <w:pPr>
              <w:jc w:val="both"/>
              <w:rPr>
                <w:rFonts w:cs="Arial"/>
                <w:sz w:val="20"/>
                <w:szCs w:val="20"/>
                <w:lang w:eastAsia="en-AU"/>
              </w:rPr>
            </w:pPr>
            <w:r w:rsidRPr="00E40F62">
              <w:rPr>
                <w:rFonts w:cs="Arial"/>
                <w:sz w:val="20"/>
                <w:szCs w:val="20"/>
                <w:lang w:eastAsia="en-AU"/>
              </w:rPr>
              <w:t>Ground Upper   D – 4.5m      E – 4.5m</w:t>
            </w:r>
          </w:p>
          <w:p w14:paraId="4F89A91C" w14:textId="6488BAE3" w:rsidR="00544233" w:rsidRPr="00E40F62" w:rsidRDefault="00544233" w:rsidP="002925B4">
            <w:pPr>
              <w:jc w:val="both"/>
              <w:rPr>
                <w:rFonts w:cs="Arial"/>
                <w:sz w:val="20"/>
                <w:szCs w:val="20"/>
                <w:lang w:eastAsia="en-AU"/>
              </w:rPr>
            </w:pPr>
            <w:r w:rsidRPr="00E40F62">
              <w:rPr>
                <w:rFonts w:cs="Arial"/>
                <w:sz w:val="20"/>
                <w:szCs w:val="20"/>
                <w:lang w:eastAsia="en-AU"/>
              </w:rPr>
              <w:t xml:space="preserve">1                        D – 4.5m     </w:t>
            </w:r>
            <w:r w:rsidR="00063967">
              <w:rPr>
                <w:rFonts w:cs="Arial"/>
                <w:sz w:val="20"/>
                <w:szCs w:val="20"/>
                <w:lang w:eastAsia="en-AU"/>
              </w:rPr>
              <w:t xml:space="preserve"> </w:t>
            </w:r>
            <w:r w:rsidRPr="00E40F62">
              <w:rPr>
                <w:rFonts w:cs="Arial"/>
                <w:sz w:val="20"/>
                <w:szCs w:val="20"/>
                <w:lang w:eastAsia="en-AU"/>
              </w:rPr>
              <w:t>E – 4.5m</w:t>
            </w:r>
          </w:p>
          <w:p w14:paraId="4399F17F" w14:textId="18A227BF" w:rsidR="00544233" w:rsidRPr="00E40F62" w:rsidRDefault="00544233" w:rsidP="002925B4">
            <w:pPr>
              <w:jc w:val="both"/>
              <w:rPr>
                <w:rFonts w:cs="Arial"/>
                <w:sz w:val="20"/>
                <w:szCs w:val="20"/>
                <w:lang w:eastAsia="en-AU"/>
              </w:rPr>
            </w:pPr>
            <w:r w:rsidRPr="00E40F62">
              <w:rPr>
                <w:rFonts w:cs="Arial"/>
                <w:sz w:val="20"/>
                <w:szCs w:val="20"/>
                <w:lang w:eastAsia="en-AU"/>
              </w:rPr>
              <w:t>2                        D – 4.5m      E – 4.5m</w:t>
            </w:r>
          </w:p>
          <w:p w14:paraId="5F467921" w14:textId="46B12855" w:rsidR="00544233" w:rsidRPr="00E40F62" w:rsidRDefault="00544233" w:rsidP="002925B4">
            <w:pPr>
              <w:jc w:val="both"/>
              <w:rPr>
                <w:rFonts w:cs="Arial"/>
                <w:sz w:val="20"/>
                <w:szCs w:val="20"/>
                <w:lang w:eastAsia="en-AU"/>
              </w:rPr>
            </w:pPr>
            <w:r w:rsidRPr="00E40F62">
              <w:rPr>
                <w:rFonts w:cs="Arial"/>
                <w:sz w:val="20"/>
                <w:szCs w:val="20"/>
                <w:lang w:eastAsia="en-AU"/>
              </w:rPr>
              <w:t>3                        D – 4.5m      E – 4.5m</w:t>
            </w:r>
          </w:p>
          <w:p w14:paraId="3548C93B" w14:textId="61082528" w:rsidR="00544233" w:rsidRPr="00E40F62" w:rsidRDefault="00544233" w:rsidP="002925B4">
            <w:pPr>
              <w:jc w:val="both"/>
              <w:rPr>
                <w:rFonts w:cs="Arial"/>
                <w:sz w:val="20"/>
                <w:szCs w:val="20"/>
                <w:lang w:eastAsia="en-AU"/>
              </w:rPr>
            </w:pPr>
            <w:r w:rsidRPr="00E40F62">
              <w:rPr>
                <w:rFonts w:cs="Arial"/>
                <w:sz w:val="20"/>
                <w:szCs w:val="20"/>
                <w:lang w:eastAsia="en-AU"/>
              </w:rPr>
              <w:t>4                        D – 4.5m      E – 4.5m</w:t>
            </w:r>
          </w:p>
          <w:p w14:paraId="36F4D882" w14:textId="62E0DEFD" w:rsidR="00E40F62" w:rsidRPr="00E40F62" w:rsidRDefault="00E40F62" w:rsidP="002925B4">
            <w:pPr>
              <w:jc w:val="both"/>
              <w:rPr>
                <w:rFonts w:cs="Arial"/>
                <w:sz w:val="20"/>
                <w:szCs w:val="20"/>
                <w:lang w:eastAsia="en-AU"/>
              </w:rPr>
            </w:pPr>
            <w:r w:rsidRPr="00E40F62">
              <w:rPr>
                <w:rFonts w:cs="Arial"/>
                <w:sz w:val="20"/>
                <w:szCs w:val="20"/>
                <w:lang w:eastAsia="en-AU"/>
              </w:rPr>
              <w:t>5                        D – 4.5m      E</w:t>
            </w:r>
            <w:r w:rsidR="00063967">
              <w:rPr>
                <w:rFonts w:cs="Arial"/>
                <w:sz w:val="20"/>
                <w:szCs w:val="20"/>
                <w:lang w:eastAsia="en-AU"/>
              </w:rPr>
              <w:t xml:space="preserve"> </w:t>
            </w:r>
            <w:r w:rsidR="00063967" w:rsidRPr="00E40F62">
              <w:rPr>
                <w:rFonts w:cs="Arial"/>
                <w:sz w:val="20"/>
                <w:szCs w:val="20"/>
                <w:lang w:eastAsia="en-AU"/>
              </w:rPr>
              <w:t>–</w:t>
            </w:r>
            <w:r w:rsidR="00063967">
              <w:rPr>
                <w:rFonts w:cs="Arial"/>
                <w:sz w:val="20"/>
                <w:szCs w:val="20"/>
                <w:lang w:eastAsia="en-AU"/>
              </w:rPr>
              <w:t xml:space="preserve"> </w:t>
            </w:r>
            <w:r w:rsidRPr="00E40F62">
              <w:rPr>
                <w:rFonts w:cs="Arial"/>
                <w:sz w:val="20"/>
                <w:szCs w:val="20"/>
                <w:lang w:eastAsia="en-AU"/>
              </w:rPr>
              <w:t>6m</w:t>
            </w:r>
          </w:p>
          <w:p w14:paraId="514E2B98" w14:textId="77777777" w:rsidR="0093488B" w:rsidRDefault="0093488B" w:rsidP="002925B4">
            <w:pPr>
              <w:jc w:val="both"/>
              <w:rPr>
                <w:rFonts w:cs="Arial"/>
                <w:sz w:val="20"/>
                <w:szCs w:val="20"/>
                <w:lang w:eastAsia="en-AU"/>
              </w:rPr>
            </w:pPr>
          </w:p>
          <w:p w14:paraId="357AF69A" w14:textId="337DA018" w:rsidR="0093488B" w:rsidRPr="004C3847" w:rsidRDefault="00A74B56" w:rsidP="002925B4">
            <w:pPr>
              <w:jc w:val="both"/>
              <w:rPr>
                <w:rFonts w:cs="Arial"/>
                <w:sz w:val="20"/>
                <w:szCs w:val="20"/>
                <w:lang w:eastAsia="en-AU"/>
              </w:rPr>
            </w:pPr>
            <w:r w:rsidRPr="00A74B56">
              <w:rPr>
                <w:rFonts w:cs="Arial"/>
                <w:sz w:val="20"/>
                <w:szCs w:val="20"/>
                <w:lang w:eastAsia="en-AU"/>
              </w:rPr>
              <w:t>This DCP control is overridden by Clause 6A of SEPP 65. Clause 6A provides that where there is an inconsistency between a DCP and the ADG regarding certain design matters, the DCP is of no effect. Details of the developments building separation distances are contained in the ADG compliance table attached with th</w:t>
            </w:r>
            <w:r>
              <w:rPr>
                <w:rFonts w:cs="Arial"/>
                <w:sz w:val="20"/>
                <w:szCs w:val="20"/>
                <w:lang w:eastAsia="en-AU"/>
              </w:rPr>
              <w:t>e assessment</w:t>
            </w:r>
            <w:r w:rsidRPr="00A74B56">
              <w:rPr>
                <w:rFonts w:cs="Arial"/>
                <w:sz w:val="20"/>
                <w:szCs w:val="20"/>
                <w:lang w:eastAsia="en-AU"/>
              </w:rPr>
              <w:t xml:space="preserve"> report.</w:t>
            </w:r>
          </w:p>
        </w:tc>
        <w:tc>
          <w:tcPr>
            <w:tcW w:w="1843" w:type="dxa"/>
          </w:tcPr>
          <w:p w14:paraId="6A27CFAF" w14:textId="3BB643D9" w:rsidR="0093488B" w:rsidRDefault="0093488B" w:rsidP="002925B4">
            <w:pPr>
              <w:jc w:val="both"/>
              <w:rPr>
                <w:rFonts w:cs="Arial"/>
                <w:bCs/>
                <w:sz w:val="20"/>
                <w:szCs w:val="20"/>
                <w:lang w:eastAsia="en-AU"/>
              </w:rPr>
            </w:pPr>
            <w:r>
              <w:rPr>
                <w:rFonts w:cs="Arial"/>
                <w:bCs/>
                <w:sz w:val="20"/>
                <w:szCs w:val="20"/>
                <w:lang w:eastAsia="en-AU"/>
              </w:rPr>
              <w:lastRenderedPageBreak/>
              <w:t>Yes</w:t>
            </w:r>
          </w:p>
          <w:p w14:paraId="5A55B91E" w14:textId="25AB9336" w:rsidR="00D11ECC" w:rsidRDefault="00D11ECC" w:rsidP="002925B4">
            <w:pPr>
              <w:jc w:val="both"/>
              <w:rPr>
                <w:rFonts w:cs="Arial"/>
                <w:bCs/>
                <w:sz w:val="20"/>
                <w:szCs w:val="20"/>
                <w:lang w:eastAsia="en-AU"/>
              </w:rPr>
            </w:pPr>
          </w:p>
          <w:p w14:paraId="423B33E4" w14:textId="74429149" w:rsidR="00D11ECC" w:rsidRDefault="00D11ECC" w:rsidP="002925B4">
            <w:pPr>
              <w:jc w:val="both"/>
              <w:rPr>
                <w:rFonts w:cs="Arial"/>
                <w:bCs/>
                <w:sz w:val="20"/>
                <w:szCs w:val="20"/>
                <w:lang w:eastAsia="en-AU"/>
              </w:rPr>
            </w:pPr>
          </w:p>
          <w:p w14:paraId="38CC8718" w14:textId="19677B03" w:rsidR="00D11ECC" w:rsidRDefault="00D11ECC" w:rsidP="002925B4">
            <w:pPr>
              <w:jc w:val="both"/>
              <w:rPr>
                <w:rFonts w:cs="Arial"/>
                <w:bCs/>
                <w:sz w:val="20"/>
                <w:szCs w:val="20"/>
                <w:lang w:eastAsia="en-AU"/>
              </w:rPr>
            </w:pPr>
          </w:p>
          <w:p w14:paraId="31E6ED05" w14:textId="031FA4DF" w:rsidR="00D11ECC" w:rsidRDefault="00D11ECC" w:rsidP="002925B4">
            <w:pPr>
              <w:jc w:val="both"/>
              <w:rPr>
                <w:rFonts w:cs="Arial"/>
                <w:bCs/>
                <w:sz w:val="20"/>
                <w:szCs w:val="20"/>
                <w:lang w:eastAsia="en-AU"/>
              </w:rPr>
            </w:pPr>
          </w:p>
          <w:p w14:paraId="7004C07F" w14:textId="0159BEE8" w:rsidR="00D11ECC" w:rsidRDefault="00D11ECC" w:rsidP="002925B4">
            <w:pPr>
              <w:jc w:val="both"/>
              <w:rPr>
                <w:rFonts w:cs="Arial"/>
                <w:bCs/>
                <w:sz w:val="20"/>
                <w:szCs w:val="20"/>
                <w:lang w:eastAsia="en-AU"/>
              </w:rPr>
            </w:pPr>
          </w:p>
          <w:p w14:paraId="6AFD6A93" w14:textId="16EE6E43" w:rsidR="00D11ECC" w:rsidRDefault="00D11ECC" w:rsidP="002925B4">
            <w:pPr>
              <w:jc w:val="both"/>
              <w:rPr>
                <w:rFonts w:cs="Arial"/>
                <w:bCs/>
                <w:sz w:val="20"/>
                <w:szCs w:val="20"/>
                <w:lang w:eastAsia="en-AU"/>
              </w:rPr>
            </w:pPr>
          </w:p>
          <w:p w14:paraId="5408ABB9" w14:textId="6BB0B890" w:rsidR="00D11ECC" w:rsidRDefault="00D11ECC" w:rsidP="002925B4">
            <w:pPr>
              <w:jc w:val="both"/>
              <w:rPr>
                <w:rFonts w:cs="Arial"/>
                <w:bCs/>
                <w:sz w:val="20"/>
                <w:szCs w:val="20"/>
                <w:lang w:eastAsia="en-AU"/>
              </w:rPr>
            </w:pPr>
          </w:p>
          <w:p w14:paraId="75A55CC7" w14:textId="63E530DB" w:rsidR="00D11ECC" w:rsidRDefault="00D11ECC" w:rsidP="002925B4">
            <w:pPr>
              <w:jc w:val="both"/>
              <w:rPr>
                <w:rFonts w:cs="Arial"/>
                <w:bCs/>
                <w:sz w:val="20"/>
                <w:szCs w:val="20"/>
                <w:lang w:eastAsia="en-AU"/>
              </w:rPr>
            </w:pPr>
          </w:p>
          <w:p w14:paraId="6A90376B" w14:textId="39AAF95C" w:rsidR="00D11ECC" w:rsidRDefault="00D11ECC" w:rsidP="002925B4">
            <w:pPr>
              <w:jc w:val="both"/>
              <w:rPr>
                <w:rFonts w:cs="Arial"/>
                <w:bCs/>
                <w:sz w:val="20"/>
                <w:szCs w:val="20"/>
                <w:lang w:eastAsia="en-AU"/>
              </w:rPr>
            </w:pPr>
          </w:p>
          <w:p w14:paraId="6F2D1111" w14:textId="2EF4A06E" w:rsidR="00D11ECC" w:rsidRDefault="00D11ECC" w:rsidP="002925B4">
            <w:pPr>
              <w:jc w:val="both"/>
              <w:rPr>
                <w:rFonts w:cs="Arial"/>
                <w:bCs/>
                <w:sz w:val="20"/>
                <w:szCs w:val="20"/>
                <w:lang w:eastAsia="en-AU"/>
              </w:rPr>
            </w:pPr>
          </w:p>
          <w:p w14:paraId="79BB5B1F" w14:textId="23A3B930" w:rsidR="00D11ECC" w:rsidRDefault="00D11ECC" w:rsidP="002925B4">
            <w:pPr>
              <w:jc w:val="both"/>
              <w:rPr>
                <w:rFonts w:cs="Arial"/>
                <w:bCs/>
                <w:sz w:val="20"/>
                <w:szCs w:val="20"/>
                <w:lang w:eastAsia="en-AU"/>
              </w:rPr>
            </w:pPr>
          </w:p>
          <w:p w14:paraId="5B0422E7" w14:textId="48BBE829" w:rsidR="00D11ECC" w:rsidRDefault="00D11ECC" w:rsidP="002925B4">
            <w:pPr>
              <w:jc w:val="both"/>
              <w:rPr>
                <w:rFonts w:cs="Arial"/>
                <w:bCs/>
                <w:sz w:val="20"/>
                <w:szCs w:val="20"/>
                <w:lang w:eastAsia="en-AU"/>
              </w:rPr>
            </w:pPr>
          </w:p>
          <w:p w14:paraId="6BC64A7A" w14:textId="31242581" w:rsidR="00D11ECC" w:rsidRDefault="00D11ECC" w:rsidP="002925B4">
            <w:pPr>
              <w:jc w:val="both"/>
              <w:rPr>
                <w:rFonts w:cs="Arial"/>
                <w:bCs/>
                <w:sz w:val="20"/>
                <w:szCs w:val="20"/>
                <w:lang w:eastAsia="en-AU"/>
              </w:rPr>
            </w:pPr>
          </w:p>
          <w:p w14:paraId="52BF9104" w14:textId="1A2B276A" w:rsidR="00D11ECC" w:rsidRDefault="00D11ECC" w:rsidP="002925B4">
            <w:pPr>
              <w:jc w:val="both"/>
              <w:rPr>
                <w:rFonts w:cs="Arial"/>
                <w:bCs/>
                <w:sz w:val="20"/>
                <w:szCs w:val="20"/>
                <w:lang w:eastAsia="en-AU"/>
              </w:rPr>
            </w:pPr>
          </w:p>
          <w:p w14:paraId="0493C2A3" w14:textId="339E9260" w:rsidR="00D11ECC" w:rsidRDefault="00D11ECC" w:rsidP="002925B4">
            <w:pPr>
              <w:jc w:val="both"/>
              <w:rPr>
                <w:rFonts w:cs="Arial"/>
                <w:bCs/>
                <w:sz w:val="20"/>
                <w:szCs w:val="20"/>
                <w:lang w:eastAsia="en-AU"/>
              </w:rPr>
            </w:pPr>
          </w:p>
          <w:p w14:paraId="65623853" w14:textId="0417C4FD" w:rsidR="00D11ECC" w:rsidRDefault="00D11ECC" w:rsidP="002925B4">
            <w:pPr>
              <w:jc w:val="both"/>
              <w:rPr>
                <w:rFonts w:cs="Arial"/>
                <w:bCs/>
                <w:sz w:val="20"/>
                <w:szCs w:val="20"/>
                <w:lang w:eastAsia="en-AU"/>
              </w:rPr>
            </w:pPr>
          </w:p>
          <w:p w14:paraId="1EECC28D" w14:textId="7BF06E3D" w:rsidR="00D11ECC" w:rsidRDefault="00D11ECC" w:rsidP="002925B4">
            <w:pPr>
              <w:jc w:val="both"/>
              <w:rPr>
                <w:rFonts w:cs="Arial"/>
                <w:bCs/>
                <w:sz w:val="20"/>
                <w:szCs w:val="20"/>
                <w:lang w:eastAsia="en-AU"/>
              </w:rPr>
            </w:pPr>
          </w:p>
          <w:p w14:paraId="51C22441" w14:textId="1FF5A277" w:rsidR="00D11ECC" w:rsidRDefault="00D11ECC" w:rsidP="002925B4">
            <w:pPr>
              <w:jc w:val="both"/>
              <w:rPr>
                <w:rFonts w:cs="Arial"/>
                <w:bCs/>
                <w:sz w:val="20"/>
                <w:szCs w:val="20"/>
                <w:lang w:eastAsia="en-AU"/>
              </w:rPr>
            </w:pPr>
          </w:p>
          <w:p w14:paraId="2D666255" w14:textId="4BD72C12" w:rsidR="00D11ECC" w:rsidRDefault="00D11ECC" w:rsidP="002925B4">
            <w:pPr>
              <w:jc w:val="both"/>
              <w:rPr>
                <w:rFonts w:cs="Arial"/>
                <w:bCs/>
                <w:sz w:val="20"/>
                <w:szCs w:val="20"/>
                <w:lang w:eastAsia="en-AU"/>
              </w:rPr>
            </w:pPr>
          </w:p>
          <w:p w14:paraId="18C29C89" w14:textId="7CFC001E" w:rsidR="00D11ECC" w:rsidRDefault="00D11ECC" w:rsidP="002925B4">
            <w:pPr>
              <w:jc w:val="both"/>
              <w:rPr>
                <w:rFonts w:cs="Arial"/>
                <w:bCs/>
                <w:sz w:val="20"/>
                <w:szCs w:val="20"/>
                <w:lang w:eastAsia="en-AU"/>
              </w:rPr>
            </w:pPr>
          </w:p>
          <w:p w14:paraId="6A9D829F" w14:textId="37A8F431" w:rsidR="00D11ECC" w:rsidRDefault="00D11ECC" w:rsidP="002925B4">
            <w:pPr>
              <w:jc w:val="both"/>
              <w:rPr>
                <w:rFonts w:cs="Arial"/>
                <w:bCs/>
                <w:sz w:val="20"/>
                <w:szCs w:val="20"/>
                <w:lang w:eastAsia="en-AU"/>
              </w:rPr>
            </w:pPr>
          </w:p>
          <w:p w14:paraId="67ACBAE3" w14:textId="688A946B" w:rsidR="00D11ECC" w:rsidRDefault="00D11ECC" w:rsidP="002925B4">
            <w:pPr>
              <w:jc w:val="both"/>
              <w:rPr>
                <w:rFonts w:cs="Arial"/>
                <w:bCs/>
                <w:sz w:val="20"/>
                <w:szCs w:val="20"/>
                <w:lang w:eastAsia="en-AU"/>
              </w:rPr>
            </w:pPr>
          </w:p>
          <w:p w14:paraId="276CB3AD" w14:textId="1035AF6B" w:rsidR="00D11ECC" w:rsidRDefault="00D11ECC" w:rsidP="002925B4">
            <w:pPr>
              <w:jc w:val="both"/>
              <w:rPr>
                <w:rFonts w:cs="Arial"/>
                <w:bCs/>
                <w:sz w:val="20"/>
                <w:szCs w:val="20"/>
                <w:lang w:eastAsia="en-AU"/>
              </w:rPr>
            </w:pPr>
          </w:p>
          <w:p w14:paraId="76975EDB" w14:textId="281EE03C" w:rsidR="00D11ECC" w:rsidRDefault="00D11ECC" w:rsidP="002925B4">
            <w:pPr>
              <w:jc w:val="both"/>
              <w:rPr>
                <w:rFonts w:cs="Arial"/>
                <w:bCs/>
                <w:sz w:val="20"/>
                <w:szCs w:val="20"/>
                <w:lang w:eastAsia="en-AU"/>
              </w:rPr>
            </w:pPr>
          </w:p>
          <w:p w14:paraId="438D2E32" w14:textId="1A320A2F" w:rsidR="00D11ECC" w:rsidRDefault="00D11ECC" w:rsidP="002925B4">
            <w:pPr>
              <w:jc w:val="both"/>
              <w:rPr>
                <w:rFonts w:cs="Arial"/>
                <w:bCs/>
                <w:sz w:val="20"/>
                <w:szCs w:val="20"/>
                <w:lang w:eastAsia="en-AU"/>
              </w:rPr>
            </w:pPr>
          </w:p>
          <w:p w14:paraId="0CBD74A2" w14:textId="5B30303C" w:rsidR="00D11ECC" w:rsidRDefault="00D11ECC" w:rsidP="002925B4">
            <w:pPr>
              <w:jc w:val="both"/>
              <w:rPr>
                <w:rFonts w:cs="Arial"/>
                <w:bCs/>
                <w:sz w:val="20"/>
                <w:szCs w:val="20"/>
                <w:lang w:eastAsia="en-AU"/>
              </w:rPr>
            </w:pPr>
          </w:p>
          <w:p w14:paraId="62B74F47" w14:textId="2D693CB2" w:rsidR="00D11ECC" w:rsidRDefault="00D11ECC" w:rsidP="002925B4">
            <w:pPr>
              <w:jc w:val="both"/>
              <w:rPr>
                <w:rFonts w:cs="Arial"/>
                <w:bCs/>
                <w:sz w:val="20"/>
                <w:szCs w:val="20"/>
                <w:lang w:eastAsia="en-AU"/>
              </w:rPr>
            </w:pPr>
          </w:p>
          <w:p w14:paraId="394A53B4" w14:textId="7379EE77" w:rsidR="00D11ECC" w:rsidRDefault="00D11ECC" w:rsidP="002925B4">
            <w:pPr>
              <w:jc w:val="both"/>
              <w:rPr>
                <w:rFonts w:cs="Arial"/>
                <w:bCs/>
                <w:sz w:val="20"/>
                <w:szCs w:val="20"/>
                <w:lang w:eastAsia="en-AU"/>
              </w:rPr>
            </w:pPr>
          </w:p>
          <w:p w14:paraId="27BE2F69" w14:textId="462DA370" w:rsidR="00D11ECC" w:rsidRDefault="00D11ECC" w:rsidP="002925B4">
            <w:pPr>
              <w:jc w:val="both"/>
              <w:rPr>
                <w:rFonts w:cs="Arial"/>
                <w:bCs/>
                <w:sz w:val="20"/>
                <w:szCs w:val="20"/>
                <w:lang w:eastAsia="en-AU"/>
              </w:rPr>
            </w:pPr>
          </w:p>
          <w:p w14:paraId="5FE3E6CA" w14:textId="4519AAD3" w:rsidR="00D11ECC" w:rsidRDefault="00D11ECC" w:rsidP="002925B4">
            <w:pPr>
              <w:jc w:val="both"/>
              <w:rPr>
                <w:rFonts w:cs="Arial"/>
                <w:bCs/>
                <w:sz w:val="20"/>
                <w:szCs w:val="20"/>
                <w:lang w:eastAsia="en-AU"/>
              </w:rPr>
            </w:pPr>
          </w:p>
          <w:p w14:paraId="04BB3985" w14:textId="1D9A6721" w:rsidR="00D11ECC" w:rsidRDefault="00D11ECC" w:rsidP="002925B4">
            <w:pPr>
              <w:jc w:val="both"/>
              <w:rPr>
                <w:rFonts w:cs="Arial"/>
                <w:bCs/>
                <w:sz w:val="20"/>
                <w:szCs w:val="20"/>
                <w:lang w:eastAsia="en-AU"/>
              </w:rPr>
            </w:pPr>
          </w:p>
          <w:p w14:paraId="47731F3A" w14:textId="2681BD6D" w:rsidR="00D11ECC" w:rsidRDefault="00D11ECC" w:rsidP="002925B4">
            <w:pPr>
              <w:jc w:val="both"/>
              <w:rPr>
                <w:rFonts w:cs="Arial"/>
                <w:bCs/>
                <w:sz w:val="20"/>
                <w:szCs w:val="20"/>
                <w:lang w:eastAsia="en-AU"/>
              </w:rPr>
            </w:pPr>
          </w:p>
          <w:p w14:paraId="5A4CD1C4" w14:textId="50183DDE" w:rsidR="00D11ECC" w:rsidRDefault="00D11ECC" w:rsidP="002925B4">
            <w:pPr>
              <w:jc w:val="both"/>
              <w:rPr>
                <w:rFonts w:cs="Arial"/>
                <w:bCs/>
                <w:sz w:val="20"/>
                <w:szCs w:val="20"/>
                <w:lang w:eastAsia="en-AU"/>
              </w:rPr>
            </w:pPr>
          </w:p>
          <w:p w14:paraId="4D0A5C8B" w14:textId="218D13BE" w:rsidR="00D11ECC" w:rsidRDefault="00D11ECC" w:rsidP="002925B4">
            <w:pPr>
              <w:jc w:val="both"/>
              <w:rPr>
                <w:rFonts w:cs="Arial"/>
                <w:bCs/>
                <w:sz w:val="20"/>
                <w:szCs w:val="20"/>
                <w:lang w:eastAsia="en-AU"/>
              </w:rPr>
            </w:pPr>
          </w:p>
          <w:p w14:paraId="3C3B324C" w14:textId="46055205" w:rsidR="00D11ECC" w:rsidRDefault="00D11ECC" w:rsidP="002925B4">
            <w:pPr>
              <w:jc w:val="both"/>
              <w:rPr>
                <w:rFonts w:cs="Arial"/>
                <w:bCs/>
                <w:sz w:val="20"/>
                <w:szCs w:val="20"/>
                <w:lang w:eastAsia="en-AU"/>
              </w:rPr>
            </w:pPr>
          </w:p>
          <w:p w14:paraId="55285D6F" w14:textId="08956071" w:rsidR="00D11ECC" w:rsidRDefault="00D11ECC" w:rsidP="002925B4">
            <w:pPr>
              <w:jc w:val="both"/>
              <w:rPr>
                <w:rFonts w:cs="Arial"/>
                <w:bCs/>
                <w:sz w:val="20"/>
                <w:szCs w:val="20"/>
                <w:lang w:eastAsia="en-AU"/>
              </w:rPr>
            </w:pPr>
          </w:p>
          <w:p w14:paraId="65A17EDA" w14:textId="7F8C6D0C" w:rsidR="00D11ECC" w:rsidRDefault="00D11ECC" w:rsidP="002925B4">
            <w:pPr>
              <w:jc w:val="both"/>
              <w:rPr>
                <w:rFonts w:cs="Arial"/>
                <w:bCs/>
                <w:sz w:val="20"/>
                <w:szCs w:val="20"/>
                <w:lang w:eastAsia="en-AU"/>
              </w:rPr>
            </w:pPr>
          </w:p>
          <w:p w14:paraId="49406F3A" w14:textId="47F7E64D" w:rsidR="00D11ECC" w:rsidRDefault="00D11ECC" w:rsidP="002925B4">
            <w:pPr>
              <w:jc w:val="both"/>
              <w:rPr>
                <w:rFonts w:cs="Arial"/>
                <w:bCs/>
                <w:sz w:val="20"/>
                <w:szCs w:val="20"/>
                <w:lang w:eastAsia="en-AU"/>
              </w:rPr>
            </w:pPr>
          </w:p>
          <w:p w14:paraId="0C4AF6D6" w14:textId="32EC2192" w:rsidR="00D11ECC" w:rsidRDefault="00D11ECC" w:rsidP="002925B4">
            <w:pPr>
              <w:jc w:val="both"/>
              <w:rPr>
                <w:rFonts w:cs="Arial"/>
                <w:bCs/>
                <w:sz w:val="20"/>
                <w:szCs w:val="20"/>
                <w:lang w:eastAsia="en-AU"/>
              </w:rPr>
            </w:pPr>
          </w:p>
          <w:p w14:paraId="27D0AFDD" w14:textId="0BF77240" w:rsidR="00D11ECC" w:rsidRDefault="00D11ECC" w:rsidP="002925B4">
            <w:pPr>
              <w:jc w:val="both"/>
              <w:rPr>
                <w:rFonts w:cs="Arial"/>
                <w:bCs/>
                <w:sz w:val="20"/>
                <w:szCs w:val="20"/>
                <w:lang w:eastAsia="en-AU"/>
              </w:rPr>
            </w:pPr>
          </w:p>
          <w:p w14:paraId="2EE6C73C" w14:textId="6676154C" w:rsidR="00D11ECC" w:rsidRDefault="00D11ECC" w:rsidP="002925B4">
            <w:pPr>
              <w:jc w:val="both"/>
              <w:rPr>
                <w:rFonts w:cs="Arial"/>
                <w:bCs/>
                <w:sz w:val="20"/>
                <w:szCs w:val="20"/>
                <w:lang w:eastAsia="en-AU"/>
              </w:rPr>
            </w:pPr>
          </w:p>
          <w:p w14:paraId="5B1BEFE8" w14:textId="59CF7551" w:rsidR="00D11ECC" w:rsidRDefault="00D11ECC" w:rsidP="002925B4">
            <w:pPr>
              <w:jc w:val="both"/>
              <w:rPr>
                <w:rFonts w:cs="Arial"/>
                <w:bCs/>
                <w:sz w:val="20"/>
                <w:szCs w:val="20"/>
                <w:lang w:eastAsia="en-AU"/>
              </w:rPr>
            </w:pPr>
          </w:p>
          <w:p w14:paraId="06D47CB2" w14:textId="54C19101" w:rsidR="00D11ECC" w:rsidRDefault="00D11ECC" w:rsidP="002925B4">
            <w:pPr>
              <w:jc w:val="both"/>
              <w:rPr>
                <w:rFonts w:cs="Arial"/>
                <w:bCs/>
                <w:sz w:val="20"/>
                <w:szCs w:val="20"/>
                <w:lang w:eastAsia="en-AU"/>
              </w:rPr>
            </w:pPr>
          </w:p>
          <w:p w14:paraId="20E4B512" w14:textId="010347FD" w:rsidR="009027D4" w:rsidRDefault="009027D4" w:rsidP="002925B4">
            <w:pPr>
              <w:jc w:val="both"/>
              <w:rPr>
                <w:rFonts w:cs="Arial"/>
                <w:bCs/>
                <w:sz w:val="20"/>
                <w:szCs w:val="20"/>
                <w:lang w:eastAsia="en-AU"/>
              </w:rPr>
            </w:pPr>
          </w:p>
          <w:p w14:paraId="75ED5D38" w14:textId="2E1E22E9" w:rsidR="009027D4" w:rsidRDefault="009027D4" w:rsidP="002925B4">
            <w:pPr>
              <w:jc w:val="both"/>
              <w:rPr>
                <w:rFonts w:cs="Arial"/>
                <w:bCs/>
                <w:sz w:val="20"/>
                <w:szCs w:val="20"/>
                <w:lang w:eastAsia="en-AU"/>
              </w:rPr>
            </w:pPr>
          </w:p>
          <w:p w14:paraId="552E0382" w14:textId="61497B46" w:rsidR="009027D4" w:rsidRDefault="009027D4" w:rsidP="002925B4">
            <w:pPr>
              <w:jc w:val="both"/>
              <w:rPr>
                <w:rFonts w:cs="Arial"/>
                <w:bCs/>
                <w:sz w:val="20"/>
                <w:szCs w:val="20"/>
                <w:lang w:eastAsia="en-AU"/>
              </w:rPr>
            </w:pPr>
          </w:p>
          <w:p w14:paraId="5B0B1F98" w14:textId="77777777" w:rsidR="009027D4" w:rsidRDefault="009027D4" w:rsidP="002925B4">
            <w:pPr>
              <w:jc w:val="both"/>
              <w:rPr>
                <w:rFonts w:cs="Arial"/>
                <w:bCs/>
                <w:sz w:val="20"/>
                <w:szCs w:val="20"/>
                <w:lang w:eastAsia="en-AU"/>
              </w:rPr>
            </w:pPr>
          </w:p>
          <w:p w14:paraId="10D93490" w14:textId="77C23EAB" w:rsidR="00D11ECC" w:rsidRDefault="00D11ECC" w:rsidP="002925B4">
            <w:pPr>
              <w:jc w:val="both"/>
              <w:rPr>
                <w:rFonts w:cs="Arial"/>
                <w:bCs/>
                <w:sz w:val="20"/>
                <w:szCs w:val="20"/>
                <w:lang w:eastAsia="en-AU"/>
              </w:rPr>
            </w:pPr>
          </w:p>
          <w:p w14:paraId="71EB1576" w14:textId="62A34D12" w:rsidR="00D11ECC" w:rsidRDefault="00D11ECC" w:rsidP="002925B4">
            <w:pPr>
              <w:jc w:val="both"/>
              <w:rPr>
                <w:rFonts w:cs="Arial"/>
                <w:bCs/>
                <w:sz w:val="20"/>
                <w:szCs w:val="20"/>
                <w:lang w:eastAsia="en-AU"/>
              </w:rPr>
            </w:pPr>
          </w:p>
          <w:p w14:paraId="407938BA" w14:textId="77777777" w:rsidR="00977813" w:rsidRDefault="00977813" w:rsidP="002925B4">
            <w:pPr>
              <w:jc w:val="both"/>
              <w:rPr>
                <w:rFonts w:cs="Arial"/>
                <w:bCs/>
                <w:sz w:val="20"/>
                <w:szCs w:val="20"/>
                <w:lang w:eastAsia="en-AU"/>
              </w:rPr>
            </w:pPr>
          </w:p>
          <w:p w14:paraId="2DD09976" w14:textId="54D3127D" w:rsidR="00D11ECC" w:rsidRDefault="00D11ECC" w:rsidP="002925B4">
            <w:pPr>
              <w:jc w:val="both"/>
              <w:rPr>
                <w:rFonts w:cs="Arial"/>
                <w:bCs/>
                <w:sz w:val="20"/>
                <w:szCs w:val="20"/>
                <w:lang w:eastAsia="en-AU"/>
              </w:rPr>
            </w:pPr>
            <w:r>
              <w:rPr>
                <w:rFonts w:cs="Arial"/>
                <w:bCs/>
                <w:sz w:val="20"/>
                <w:szCs w:val="20"/>
                <w:lang w:eastAsia="en-AU"/>
              </w:rPr>
              <w:t>Yes</w:t>
            </w:r>
          </w:p>
          <w:p w14:paraId="7D56B6BA" w14:textId="02AD081E" w:rsidR="00D11ECC" w:rsidRDefault="00D11ECC" w:rsidP="002925B4">
            <w:pPr>
              <w:jc w:val="both"/>
              <w:rPr>
                <w:rFonts w:cs="Arial"/>
                <w:bCs/>
                <w:sz w:val="20"/>
                <w:szCs w:val="20"/>
                <w:lang w:eastAsia="en-AU"/>
              </w:rPr>
            </w:pPr>
          </w:p>
          <w:p w14:paraId="431D14D4" w14:textId="4DB4F01E" w:rsidR="00D11ECC" w:rsidRDefault="00D11ECC" w:rsidP="002925B4">
            <w:pPr>
              <w:jc w:val="both"/>
              <w:rPr>
                <w:rFonts w:cs="Arial"/>
                <w:bCs/>
                <w:sz w:val="20"/>
                <w:szCs w:val="20"/>
                <w:lang w:eastAsia="en-AU"/>
              </w:rPr>
            </w:pPr>
          </w:p>
          <w:p w14:paraId="316C9D58" w14:textId="15E8AF65" w:rsidR="00D11ECC" w:rsidRDefault="00D11ECC" w:rsidP="002925B4">
            <w:pPr>
              <w:jc w:val="both"/>
              <w:rPr>
                <w:rFonts w:cs="Arial"/>
                <w:bCs/>
                <w:sz w:val="20"/>
                <w:szCs w:val="20"/>
                <w:lang w:eastAsia="en-AU"/>
              </w:rPr>
            </w:pPr>
            <w:r>
              <w:rPr>
                <w:rFonts w:cs="Arial"/>
                <w:bCs/>
                <w:sz w:val="20"/>
                <w:szCs w:val="20"/>
                <w:lang w:eastAsia="en-AU"/>
              </w:rPr>
              <w:t>Yes</w:t>
            </w:r>
          </w:p>
          <w:p w14:paraId="1A9D68B8" w14:textId="23C72912" w:rsidR="00D11ECC" w:rsidRDefault="00D11ECC" w:rsidP="002925B4">
            <w:pPr>
              <w:jc w:val="both"/>
              <w:rPr>
                <w:rFonts w:cs="Arial"/>
                <w:bCs/>
                <w:sz w:val="20"/>
                <w:szCs w:val="20"/>
                <w:lang w:eastAsia="en-AU"/>
              </w:rPr>
            </w:pPr>
          </w:p>
          <w:p w14:paraId="2A7F634B" w14:textId="74110038" w:rsidR="00D11ECC" w:rsidRDefault="00D11ECC" w:rsidP="002925B4">
            <w:pPr>
              <w:jc w:val="both"/>
              <w:rPr>
                <w:rFonts w:cs="Arial"/>
                <w:bCs/>
                <w:sz w:val="20"/>
                <w:szCs w:val="20"/>
                <w:lang w:eastAsia="en-AU"/>
              </w:rPr>
            </w:pPr>
          </w:p>
          <w:p w14:paraId="4B426B97" w14:textId="1025E764" w:rsidR="00D11ECC" w:rsidRDefault="00D11ECC" w:rsidP="002925B4">
            <w:pPr>
              <w:jc w:val="both"/>
              <w:rPr>
                <w:rFonts w:cs="Arial"/>
                <w:bCs/>
                <w:sz w:val="20"/>
                <w:szCs w:val="20"/>
                <w:lang w:eastAsia="en-AU"/>
              </w:rPr>
            </w:pPr>
            <w:r>
              <w:rPr>
                <w:rFonts w:cs="Arial"/>
                <w:bCs/>
                <w:sz w:val="20"/>
                <w:szCs w:val="20"/>
                <w:lang w:eastAsia="en-AU"/>
              </w:rPr>
              <w:t>Yes</w:t>
            </w:r>
          </w:p>
          <w:p w14:paraId="192A944A" w14:textId="1187A4C4" w:rsidR="00D11ECC" w:rsidRDefault="00D11ECC" w:rsidP="002925B4">
            <w:pPr>
              <w:jc w:val="both"/>
              <w:rPr>
                <w:rFonts w:cs="Arial"/>
                <w:bCs/>
                <w:sz w:val="20"/>
                <w:szCs w:val="20"/>
                <w:lang w:eastAsia="en-AU"/>
              </w:rPr>
            </w:pPr>
          </w:p>
          <w:p w14:paraId="1BC8AA6E" w14:textId="7C3EEC6A" w:rsidR="00D11ECC" w:rsidRDefault="00D11ECC" w:rsidP="002925B4">
            <w:pPr>
              <w:jc w:val="both"/>
              <w:rPr>
                <w:rFonts w:cs="Arial"/>
                <w:bCs/>
                <w:sz w:val="20"/>
                <w:szCs w:val="20"/>
                <w:lang w:eastAsia="en-AU"/>
              </w:rPr>
            </w:pPr>
          </w:p>
          <w:p w14:paraId="15009007" w14:textId="7B09874D" w:rsidR="00D11ECC" w:rsidRDefault="00D11ECC" w:rsidP="002925B4">
            <w:pPr>
              <w:jc w:val="both"/>
              <w:rPr>
                <w:rFonts w:cs="Arial"/>
                <w:bCs/>
                <w:sz w:val="20"/>
                <w:szCs w:val="20"/>
                <w:lang w:eastAsia="en-AU"/>
              </w:rPr>
            </w:pPr>
            <w:r>
              <w:rPr>
                <w:rFonts w:cs="Arial"/>
                <w:bCs/>
                <w:sz w:val="20"/>
                <w:szCs w:val="20"/>
                <w:lang w:eastAsia="en-AU"/>
              </w:rPr>
              <w:t>NA</w:t>
            </w:r>
          </w:p>
          <w:p w14:paraId="3798872A" w14:textId="71862933" w:rsidR="00D11ECC" w:rsidRDefault="00D11ECC" w:rsidP="002925B4">
            <w:pPr>
              <w:jc w:val="both"/>
              <w:rPr>
                <w:rFonts w:cs="Arial"/>
                <w:bCs/>
                <w:sz w:val="20"/>
                <w:szCs w:val="20"/>
                <w:lang w:eastAsia="en-AU"/>
              </w:rPr>
            </w:pPr>
          </w:p>
          <w:p w14:paraId="42E78CA7" w14:textId="480BB7B6" w:rsidR="00D11ECC" w:rsidRDefault="00D11ECC" w:rsidP="002925B4">
            <w:pPr>
              <w:jc w:val="both"/>
              <w:rPr>
                <w:rFonts w:cs="Arial"/>
                <w:bCs/>
                <w:sz w:val="20"/>
                <w:szCs w:val="20"/>
                <w:lang w:eastAsia="en-AU"/>
              </w:rPr>
            </w:pPr>
          </w:p>
          <w:p w14:paraId="0493A12E" w14:textId="2E9B0FF1" w:rsidR="00D11ECC" w:rsidRDefault="00D11ECC" w:rsidP="002925B4">
            <w:pPr>
              <w:jc w:val="both"/>
              <w:rPr>
                <w:rFonts w:cs="Arial"/>
                <w:bCs/>
                <w:sz w:val="20"/>
                <w:szCs w:val="20"/>
                <w:lang w:eastAsia="en-AU"/>
              </w:rPr>
            </w:pPr>
          </w:p>
          <w:p w14:paraId="0DBF6D2A" w14:textId="03CBAB38" w:rsidR="00D11ECC" w:rsidRDefault="00D11ECC" w:rsidP="002925B4">
            <w:pPr>
              <w:jc w:val="both"/>
              <w:rPr>
                <w:rFonts w:cs="Arial"/>
                <w:bCs/>
                <w:sz w:val="20"/>
                <w:szCs w:val="20"/>
                <w:lang w:eastAsia="en-AU"/>
              </w:rPr>
            </w:pPr>
          </w:p>
          <w:p w14:paraId="37743758" w14:textId="007C070F" w:rsidR="00D11ECC" w:rsidRDefault="00D11ECC" w:rsidP="002925B4">
            <w:pPr>
              <w:jc w:val="both"/>
              <w:rPr>
                <w:rFonts w:cs="Arial"/>
                <w:bCs/>
                <w:sz w:val="20"/>
                <w:szCs w:val="20"/>
                <w:lang w:eastAsia="en-AU"/>
              </w:rPr>
            </w:pPr>
          </w:p>
          <w:p w14:paraId="312786FE" w14:textId="54728F1F" w:rsidR="00D11ECC" w:rsidRDefault="00D11ECC" w:rsidP="002925B4">
            <w:pPr>
              <w:jc w:val="both"/>
              <w:rPr>
                <w:rFonts w:cs="Arial"/>
                <w:bCs/>
                <w:sz w:val="20"/>
                <w:szCs w:val="20"/>
                <w:lang w:eastAsia="en-AU"/>
              </w:rPr>
            </w:pPr>
          </w:p>
          <w:p w14:paraId="49E97D3A" w14:textId="1D75FDE1" w:rsidR="00D11ECC" w:rsidRDefault="00D11ECC" w:rsidP="002925B4">
            <w:pPr>
              <w:jc w:val="both"/>
              <w:rPr>
                <w:rFonts w:cs="Arial"/>
                <w:bCs/>
                <w:sz w:val="20"/>
                <w:szCs w:val="20"/>
                <w:lang w:eastAsia="en-AU"/>
              </w:rPr>
            </w:pPr>
          </w:p>
          <w:p w14:paraId="5299521D" w14:textId="5EF01746" w:rsidR="00D11ECC" w:rsidRDefault="00D11ECC" w:rsidP="002925B4">
            <w:pPr>
              <w:jc w:val="both"/>
              <w:rPr>
                <w:rFonts w:cs="Arial"/>
                <w:bCs/>
                <w:sz w:val="20"/>
                <w:szCs w:val="20"/>
                <w:lang w:eastAsia="en-AU"/>
              </w:rPr>
            </w:pPr>
          </w:p>
          <w:p w14:paraId="3BB9B21F" w14:textId="264A2513" w:rsidR="00D11ECC" w:rsidRDefault="00D11ECC" w:rsidP="002925B4">
            <w:pPr>
              <w:jc w:val="both"/>
              <w:rPr>
                <w:rFonts w:cs="Arial"/>
                <w:bCs/>
                <w:sz w:val="20"/>
                <w:szCs w:val="20"/>
                <w:lang w:eastAsia="en-AU"/>
              </w:rPr>
            </w:pPr>
            <w:r>
              <w:rPr>
                <w:rFonts w:cs="Arial"/>
                <w:bCs/>
                <w:sz w:val="20"/>
                <w:szCs w:val="20"/>
                <w:lang w:eastAsia="en-AU"/>
              </w:rPr>
              <w:t>No</w:t>
            </w:r>
          </w:p>
          <w:p w14:paraId="057D00AE" w14:textId="278FBE39" w:rsidR="00D11ECC" w:rsidRDefault="00D11ECC" w:rsidP="002925B4">
            <w:pPr>
              <w:jc w:val="both"/>
              <w:rPr>
                <w:rFonts w:cs="Arial"/>
                <w:bCs/>
                <w:sz w:val="20"/>
                <w:szCs w:val="20"/>
                <w:lang w:eastAsia="en-AU"/>
              </w:rPr>
            </w:pPr>
          </w:p>
          <w:p w14:paraId="50814E39" w14:textId="0BA2BF6B" w:rsidR="00D11ECC" w:rsidRDefault="00D11ECC" w:rsidP="002925B4">
            <w:pPr>
              <w:jc w:val="both"/>
              <w:rPr>
                <w:rFonts w:cs="Arial"/>
                <w:bCs/>
                <w:sz w:val="20"/>
                <w:szCs w:val="20"/>
                <w:lang w:eastAsia="en-AU"/>
              </w:rPr>
            </w:pPr>
          </w:p>
          <w:p w14:paraId="7D96361F" w14:textId="06A743B1" w:rsidR="00D11ECC" w:rsidRDefault="00D11ECC" w:rsidP="002925B4">
            <w:pPr>
              <w:jc w:val="both"/>
              <w:rPr>
                <w:rFonts w:cs="Arial"/>
                <w:bCs/>
                <w:sz w:val="20"/>
                <w:szCs w:val="20"/>
                <w:lang w:eastAsia="en-AU"/>
              </w:rPr>
            </w:pPr>
          </w:p>
          <w:p w14:paraId="59DC9DAA" w14:textId="0028FC08" w:rsidR="00D11ECC" w:rsidRDefault="00D11ECC" w:rsidP="002925B4">
            <w:pPr>
              <w:jc w:val="both"/>
              <w:rPr>
                <w:rFonts w:cs="Arial"/>
                <w:bCs/>
                <w:sz w:val="20"/>
                <w:szCs w:val="20"/>
                <w:lang w:eastAsia="en-AU"/>
              </w:rPr>
            </w:pPr>
          </w:p>
          <w:p w14:paraId="3F59789A" w14:textId="6674808A" w:rsidR="00544233" w:rsidRDefault="00544233" w:rsidP="002925B4">
            <w:pPr>
              <w:jc w:val="both"/>
              <w:rPr>
                <w:rFonts w:cs="Arial"/>
                <w:bCs/>
                <w:sz w:val="20"/>
                <w:szCs w:val="20"/>
                <w:lang w:eastAsia="en-AU"/>
              </w:rPr>
            </w:pPr>
          </w:p>
          <w:p w14:paraId="1E741922" w14:textId="66F4EF83" w:rsidR="00544233" w:rsidRDefault="00544233" w:rsidP="002925B4">
            <w:pPr>
              <w:jc w:val="both"/>
              <w:rPr>
                <w:rFonts w:cs="Arial"/>
                <w:bCs/>
                <w:sz w:val="20"/>
                <w:szCs w:val="20"/>
                <w:lang w:eastAsia="en-AU"/>
              </w:rPr>
            </w:pPr>
          </w:p>
          <w:p w14:paraId="5D955D57" w14:textId="462AA9E6" w:rsidR="00544233" w:rsidRDefault="00544233" w:rsidP="002925B4">
            <w:pPr>
              <w:jc w:val="both"/>
              <w:rPr>
                <w:rFonts w:cs="Arial"/>
                <w:bCs/>
                <w:sz w:val="20"/>
                <w:szCs w:val="20"/>
                <w:lang w:eastAsia="en-AU"/>
              </w:rPr>
            </w:pPr>
          </w:p>
          <w:p w14:paraId="6DC4A77B" w14:textId="72F68709" w:rsidR="00544233" w:rsidRDefault="00544233" w:rsidP="002925B4">
            <w:pPr>
              <w:jc w:val="both"/>
              <w:rPr>
                <w:rFonts w:cs="Arial"/>
                <w:bCs/>
                <w:sz w:val="20"/>
                <w:szCs w:val="20"/>
                <w:lang w:eastAsia="en-AU"/>
              </w:rPr>
            </w:pPr>
          </w:p>
          <w:p w14:paraId="76A75389" w14:textId="0C3CA4EF" w:rsidR="005F07DA" w:rsidRDefault="005F07DA" w:rsidP="002925B4">
            <w:pPr>
              <w:jc w:val="both"/>
              <w:rPr>
                <w:rFonts w:cs="Arial"/>
                <w:bCs/>
                <w:sz w:val="20"/>
                <w:szCs w:val="20"/>
                <w:lang w:eastAsia="en-AU"/>
              </w:rPr>
            </w:pPr>
          </w:p>
          <w:p w14:paraId="0D902989" w14:textId="30373B2E" w:rsidR="005F07DA" w:rsidRDefault="005F07DA" w:rsidP="002925B4">
            <w:pPr>
              <w:jc w:val="both"/>
              <w:rPr>
                <w:rFonts w:cs="Arial"/>
                <w:bCs/>
                <w:sz w:val="20"/>
                <w:szCs w:val="20"/>
                <w:lang w:eastAsia="en-AU"/>
              </w:rPr>
            </w:pPr>
          </w:p>
          <w:p w14:paraId="51E61DAA" w14:textId="77777777" w:rsidR="005F07DA" w:rsidRDefault="005F07DA" w:rsidP="002925B4">
            <w:pPr>
              <w:jc w:val="both"/>
              <w:rPr>
                <w:rFonts w:cs="Arial"/>
                <w:bCs/>
                <w:sz w:val="20"/>
                <w:szCs w:val="20"/>
                <w:lang w:eastAsia="en-AU"/>
              </w:rPr>
            </w:pPr>
          </w:p>
          <w:p w14:paraId="39AD4951" w14:textId="47E26A70" w:rsidR="00D11ECC" w:rsidRDefault="00D11ECC" w:rsidP="002925B4">
            <w:pPr>
              <w:jc w:val="both"/>
              <w:rPr>
                <w:rFonts w:cs="Arial"/>
                <w:bCs/>
                <w:sz w:val="20"/>
                <w:szCs w:val="20"/>
                <w:lang w:eastAsia="en-AU"/>
              </w:rPr>
            </w:pPr>
          </w:p>
          <w:p w14:paraId="541A2580" w14:textId="2059679B" w:rsidR="00D11ECC" w:rsidRDefault="00D11ECC" w:rsidP="002925B4">
            <w:pPr>
              <w:jc w:val="both"/>
              <w:rPr>
                <w:rFonts w:cs="Arial"/>
                <w:bCs/>
                <w:sz w:val="20"/>
                <w:szCs w:val="20"/>
                <w:lang w:eastAsia="en-AU"/>
              </w:rPr>
            </w:pPr>
            <w:r>
              <w:rPr>
                <w:rFonts w:cs="Arial"/>
                <w:bCs/>
                <w:sz w:val="20"/>
                <w:szCs w:val="20"/>
                <w:lang w:eastAsia="en-AU"/>
              </w:rPr>
              <w:t>No</w:t>
            </w:r>
          </w:p>
          <w:p w14:paraId="20E87110" w14:textId="10463ECB" w:rsidR="00D11ECC" w:rsidRDefault="00D11ECC" w:rsidP="002925B4">
            <w:pPr>
              <w:jc w:val="both"/>
              <w:rPr>
                <w:rFonts w:cs="Arial"/>
                <w:bCs/>
                <w:sz w:val="20"/>
                <w:szCs w:val="20"/>
                <w:lang w:eastAsia="en-AU"/>
              </w:rPr>
            </w:pPr>
          </w:p>
          <w:p w14:paraId="71E3AC43" w14:textId="2C5A0C1A" w:rsidR="00D11ECC" w:rsidRDefault="00D11ECC" w:rsidP="002925B4">
            <w:pPr>
              <w:jc w:val="both"/>
              <w:rPr>
                <w:rFonts w:cs="Arial"/>
                <w:bCs/>
                <w:sz w:val="20"/>
                <w:szCs w:val="20"/>
                <w:lang w:eastAsia="en-AU"/>
              </w:rPr>
            </w:pPr>
          </w:p>
          <w:p w14:paraId="158F0303" w14:textId="2A733B18" w:rsidR="00544233" w:rsidRDefault="00544233" w:rsidP="002925B4">
            <w:pPr>
              <w:jc w:val="both"/>
              <w:rPr>
                <w:rFonts w:cs="Arial"/>
                <w:bCs/>
                <w:sz w:val="20"/>
                <w:szCs w:val="20"/>
                <w:lang w:eastAsia="en-AU"/>
              </w:rPr>
            </w:pPr>
          </w:p>
          <w:p w14:paraId="21AED99E" w14:textId="4BDF4A54" w:rsidR="00544233" w:rsidRDefault="00544233" w:rsidP="002925B4">
            <w:pPr>
              <w:jc w:val="both"/>
              <w:rPr>
                <w:rFonts w:cs="Arial"/>
                <w:bCs/>
                <w:sz w:val="20"/>
                <w:szCs w:val="20"/>
                <w:lang w:eastAsia="en-AU"/>
              </w:rPr>
            </w:pPr>
          </w:p>
          <w:p w14:paraId="503360BD" w14:textId="5E1325E6" w:rsidR="00544233" w:rsidRDefault="00544233" w:rsidP="002925B4">
            <w:pPr>
              <w:jc w:val="both"/>
              <w:rPr>
                <w:rFonts w:cs="Arial"/>
                <w:bCs/>
                <w:sz w:val="20"/>
                <w:szCs w:val="20"/>
                <w:lang w:eastAsia="en-AU"/>
              </w:rPr>
            </w:pPr>
          </w:p>
          <w:p w14:paraId="1FA1D055" w14:textId="1DC21650" w:rsidR="00544233" w:rsidRDefault="00544233" w:rsidP="002925B4">
            <w:pPr>
              <w:jc w:val="both"/>
              <w:rPr>
                <w:rFonts w:cs="Arial"/>
                <w:bCs/>
                <w:sz w:val="20"/>
                <w:szCs w:val="20"/>
                <w:lang w:eastAsia="en-AU"/>
              </w:rPr>
            </w:pPr>
          </w:p>
          <w:p w14:paraId="39DEAED7" w14:textId="2EE6354A" w:rsidR="00544233" w:rsidRDefault="00544233" w:rsidP="002925B4">
            <w:pPr>
              <w:jc w:val="both"/>
              <w:rPr>
                <w:rFonts w:cs="Arial"/>
                <w:bCs/>
                <w:sz w:val="20"/>
                <w:szCs w:val="20"/>
                <w:lang w:eastAsia="en-AU"/>
              </w:rPr>
            </w:pPr>
          </w:p>
          <w:p w14:paraId="509720CA" w14:textId="50D1B51B" w:rsidR="00544233" w:rsidRDefault="00544233" w:rsidP="002925B4">
            <w:pPr>
              <w:jc w:val="both"/>
              <w:rPr>
                <w:rFonts w:cs="Arial"/>
                <w:bCs/>
                <w:sz w:val="20"/>
                <w:szCs w:val="20"/>
                <w:lang w:eastAsia="en-AU"/>
              </w:rPr>
            </w:pPr>
          </w:p>
          <w:p w14:paraId="181DB0D7" w14:textId="4615EE63" w:rsidR="00544233" w:rsidRDefault="00544233" w:rsidP="002925B4">
            <w:pPr>
              <w:jc w:val="both"/>
              <w:rPr>
                <w:rFonts w:cs="Arial"/>
                <w:bCs/>
                <w:sz w:val="20"/>
                <w:szCs w:val="20"/>
                <w:lang w:eastAsia="en-AU"/>
              </w:rPr>
            </w:pPr>
          </w:p>
          <w:p w14:paraId="52673457" w14:textId="77777777" w:rsidR="00544233" w:rsidRDefault="00544233" w:rsidP="002925B4">
            <w:pPr>
              <w:jc w:val="both"/>
              <w:rPr>
                <w:rFonts w:cs="Arial"/>
                <w:bCs/>
                <w:sz w:val="20"/>
                <w:szCs w:val="20"/>
                <w:lang w:eastAsia="en-AU"/>
              </w:rPr>
            </w:pPr>
          </w:p>
          <w:p w14:paraId="33F7CD67" w14:textId="77777777" w:rsidR="00364606" w:rsidRDefault="00364606" w:rsidP="002925B4">
            <w:pPr>
              <w:jc w:val="both"/>
              <w:rPr>
                <w:rFonts w:cs="Arial"/>
                <w:bCs/>
                <w:sz w:val="20"/>
                <w:szCs w:val="20"/>
                <w:lang w:eastAsia="en-AU"/>
              </w:rPr>
            </w:pPr>
          </w:p>
          <w:p w14:paraId="5867434E" w14:textId="77777777" w:rsidR="00364606" w:rsidRDefault="00364606" w:rsidP="002925B4">
            <w:pPr>
              <w:jc w:val="both"/>
              <w:rPr>
                <w:rFonts w:cs="Arial"/>
                <w:bCs/>
                <w:sz w:val="20"/>
                <w:szCs w:val="20"/>
                <w:lang w:eastAsia="en-AU"/>
              </w:rPr>
            </w:pPr>
          </w:p>
          <w:p w14:paraId="3BD5F812" w14:textId="77777777" w:rsidR="00364606" w:rsidRDefault="00364606" w:rsidP="002925B4">
            <w:pPr>
              <w:jc w:val="both"/>
              <w:rPr>
                <w:rFonts w:cs="Arial"/>
                <w:bCs/>
                <w:sz w:val="20"/>
                <w:szCs w:val="20"/>
                <w:lang w:eastAsia="en-AU"/>
              </w:rPr>
            </w:pPr>
          </w:p>
          <w:p w14:paraId="373F8A54" w14:textId="77777777" w:rsidR="00364606" w:rsidRDefault="00364606" w:rsidP="002925B4">
            <w:pPr>
              <w:jc w:val="both"/>
              <w:rPr>
                <w:rFonts w:cs="Arial"/>
                <w:bCs/>
                <w:sz w:val="20"/>
                <w:szCs w:val="20"/>
                <w:lang w:eastAsia="en-AU"/>
              </w:rPr>
            </w:pPr>
          </w:p>
          <w:p w14:paraId="785ECE81" w14:textId="77777777" w:rsidR="00364606" w:rsidRDefault="00364606" w:rsidP="002925B4">
            <w:pPr>
              <w:jc w:val="both"/>
              <w:rPr>
                <w:rFonts w:cs="Arial"/>
                <w:bCs/>
                <w:sz w:val="20"/>
                <w:szCs w:val="20"/>
                <w:lang w:eastAsia="en-AU"/>
              </w:rPr>
            </w:pPr>
          </w:p>
          <w:p w14:paraId="757BF6B6" w14:textId="77777777" w:rsidR="00364606" w:rsidRDefault="00364606" w:rsidP="002925B4">
            <w:pPr>
              <w:jc w:val="both"/>
              <w:rPr>
                <w:rFonts w:cs="Arial"/>
                <w:bCs/>
                <w:sz w:val="20"/>
                <w:szCs w:val="20"/>
                <w:lang w:eastAsia="en-AU"/>
              </w:rPr>
            </w:pPr>
          </w:p>
          <w:p w14:paraId="4024CEB5" w14:textId="77777777" w:rsidR="00364606" w:rsidRDefault="00364606" w:rsidP="002925B4">
            <w:pPr>
              <w:jc w:val="both"/>
              <w:rPr>
                <w:rFonts w:cs="Arial"/>
                <w:bCs/>
                <w:sz w:val="20"/>
                <w:szCs w:val="20"/>
                <w:lang w:eastAsia="en-AU"/>
              </w:rPr>
            </w:pPr>
          </w:p>
          <w:p w14:paraId="204D8668" w14:textId="77777777" w:rsidR="00364606" w:rsidRDefault="00364606" w:rsidP="002925B4">
            <w:pPr>
              <w:jc w:val="both"/>
              <w:rPr>
                <w:rFonts w:cs="Arial"/>
                <w:bCs/>
                <w:sz w:val="20"/>
                <w:szCs w:val="20"/>
                <w:lang w:eastAsia="en-AU"/>
              </w:rPr>
            </w:pPr>
          </w:p>
          <w:p w14:paraId="3A0DD001" w14:textId="77777777" w:rsidR="00364606" w:rsidRDefault="00364606" w:rsidP="002925B4">
            <w:pPr>
              <w:jc w:val="both"/>
              <w:rPr>
                <w:rFonts w:cs="Arial"/>
                <w:bCs/>
                <w:sz w:val="20"/>
                <w:szCs w:val="20"/>
                <w:lang w:eastAsia="en-AU"/>
              </w:rPr>
            </w:pPr>
          </w:p>
          <w:p w14:paraId="510E30E7" w14:textId="77777777" w:rsidR="00364606" w:rsidRDefault="00364606" w:rsidP="002925B4">
            <w:pPr>
              <w:jc w:val="both"/>
              <w:rPr>
                <w:rFonts w:cs="Arial"/>
                <w:bCs/>
                <w:sz w:val="20"/>
                <w:szCs w:val="20"/>
                <w:lang w:eastAsia="en-AU"/>
              </w:rPr>
            </w:pPr>
          </w:p>
          <w:p w14:paraId="75A5A3A3" w14:textId="77777777" w:rsidR="00364606" w:rsidRDefault="00364606" w:rsidP="002925B4">
            <w:pPr>
              <w:jc w:val="both"/>
              <w:rPr>
                <w:rFonts w:cs="Arial"/>
                <w:bCs/>
                <w:sz w:val="20"/>
                <w:szCs w:val="20"/>
                <w:lang w:eastAsia="en-AU"/>
              </w:rPr>
            </w:pPr>
          </w:p>
          <w:p w14:paraId="47FD3496" w14:textId="77777777" w:rsidR="00364606" w:rsidRDefault="00364606" w:rsidP="002925B4">
            <w:pPr>
              <w:jc w:val="both"/>
              <w:rPr>
                <w:rFonts w:cs="Arial"/>
                <w:bCs/>
                <w:sz w:val="20"/>
                <w:szCs w:val="20"/>
                <w:lang w:eastAsia="en-AU"/>
              </w:rPr>
            </w:pPr>
          </w:p>
          <w:p w14:paraId="759BF1EE" w14:textId="77777777" w:rsidR="00364606" w:rsidRDefault="00364606" w:rsidP="002925B4">
            <w:pPr>
              <w:jc w:val="both"/>
              <w:rPr>
                <w:rFonts w:cs="Arial"/>
                <w:bCs/>
                <w:sz w:val="20"/>
                <w:szCs w:val="20"/>
                <w:lang w:eastAsia="en-AU"/>
              </w:rPr>
            </w:pPr>
          </w:p>
          <w:p w14:paraId="79372B7D" w14:textId="77777777" w:rsidR="00364606" w:rsidRDefault="00364606" w:rsidP="002925B4">
            <w:pPr>
              <w:jc w:val="both"/>
              <w:rPr>
                <w:rFonts w:cs="Arial"/>
                <w:bCs/>
                <w:sz w:val="20"/>
                <w:szCs w:val="20"/>
                <w:lang w:eastAsia="en-AU"/>
              </w:rPr>
            </w:pPr>
          </w:p>
          <w:p w14:paraId="26E1D1C4" w14:textId="77777777" w:rsidR="00364606" w:rsidRDefault="00364606" w:rsidP="002925B4">
            <w:pPr>
              <w:jc w:val="both"/>
              <w:rPr>
                <w:rFonts w:cs="Arial"/>
                <w:bCs/>
                <w:sz w:val="20"/>
                <w:szCs w:val="20"/>
                <w:lang w:eastAsia="en-AU"/>
              </w:rPr>
            </w:pPr>
          </w:p>
          <w:p w14:paraId="6B4A279B" w14:textId="77777777" w:rsidR="00364606" w:rsidRDefault="00364606" w:rsidP="002925B4">
            <w:pPr>
              <w:jc w:val="both"/>
              <w:rPr>
                <w:rFonts w:cs="Arial"/>
                <w:bCs/>
                <w:sz w:val="20"/>
                <w:szCs w:val="20"/>
                <w:lang w:eastAsia="en-AU"/>
              </w:rPr>
            </w:pPr>
          </w:p>
          <w:p w14:paraId="6A9BDEEC" w14:textId="070E4461" w:rsidR="00364606" w:rsidRDefault="00364606" w:rsidP="002925B4">
            <w:pPr>
              <w:jc w:val="both"/>
              <w:rPr>
                <w:rFonts w:cs="Arial"/>
                <w:bCs/>
                <w:sz w:val="20"/>
                <w:szCs w:val="20"/>
                <w:lang w:eastAsia="en-AU"/>
              </w:rPr>
            </w:pPr>
          </w:p>
          <w:p w14:paraId="4961EA45" w14:textId="77777777" w:rsidR="00464C80" w:rsidRDefault="00464C80" w:rsidP="002925B4">
            <w:pPr>
              <w:jc w:val="both"/>
              <w:rPr>
                <w:rFonts w:cs="Arial"/>
                <w:bCs/>
                <w:sz w:val="20"/>
                <w:szCs w:val="20"/>
                <w:lang w:eastAsia="en-AU"/>
              </w:rPr>
            </w:pPr>
          </w:p>
          <w:p w14:paraId="0F3D2960" w14:textId="77777777" w:rsidR="00364606" w:rsidRDefault="00364606" w:rsidP="002925B4">
            <w:pPr>
              <w:jc w:val="both"/>
              <w:rPr>
                <w:rFonts w:cs="Arial"/>
                <w:bCs/>
                <w:sz w:val="20"/>
                <w:szCs w:val="20"/>
                <w:lang w:eastAsia="en-AU"/>
              </w:rPr>
            </w:pPr>
          </w:p>
          <w:p w14:paraId="32EE3D5A" w14:textId="78C3EBE2" w:rsidR="00D11ECC" w:rsidRDefault="00D11ECC" w:rsidP="002925B4">
            <w:pPr>
              <w:jc w:val="both"/>
              <w:rPr>
                <w:rFonts w:cs="Arial"/>
                <w:bCs/>
                <w:sz w:val="20"/>
                <w:szCs w:val="20"/>
                <w:lang w:eastAsia="en-AU"/>
              </w:rPr>
            </w:pPr>
            <w:r>
              <w:rPr>
                <w:rFonts w:cs="Arial"/>
                <w:bCs/>
                <w:sz w:val="20"/>
                <w:szCs w:val="20"/>
                <w:lang w:eastAsia="en-AU"/>
              </w:rPr>
              <w:t>NA</w:t>
            </w:r>
          </w:p>
          <w:p w14:paraId="7870A5E9" w14:textId="77777777" w:rsidR="005F4E35" w:rsidRDefault="005F4E35" w:rsidP="002925B4">
            <w:pPr>
              <w:jc w:val="both"/>
              <w:rPr>
                <w:rFonts w:cs="Arial"/>
                <w:bCs/>
                <w:sz w:val="20"/>
                <w:szCs w:val="20"/>
                <w:lang w:eastAsia="en-AU"/>
              </w:rPr>
            </w:pPr>
          </w:p>
          <w:p w14:paraId="6D2C6A3B" w14:textId="77777777" w:rsidR="005F4E35" w:rsidRDefault="005F4E35" w:rsidP="002925B4">
            <w:pPr>
              <w:jc w:val="both"/>
              <w:rPr>
                <w:rFonts w:cs="Arial"/>
                <w:bCs/>
                <w:sz w:val="20"/>
                <w:szCs w:val="20"/>
                <w:lang w:eastAsia="en-AU"/>
              </w:rPr>
            </w:pPr>
          </w:p>
          <w:p w14:paraId="48563194" w14:textId="77777777" w:rsidR="005F4E35" w:rsidRDefault="005F4E35" w:rsidP="002925B4">
            <w:pPr>
              <w:jc w:val="both"/>
              <w:rPr>
                <w:rFonts w:cs="Arial"/>
                <w:bCs/>
                <w:sz w:val="20"/>
                <w:szCs w:val="20"/>
                <w:lang w:eastAsia="en-AU"/>
              </w:rPr>
            </w:pPr>
          </w:p>
          <w:p w14:paraId="288A1B6B" w14:textId="77777777" w:rsidR="005F4E35" w:rsidRDefault="005F4E35" w:rsidP="002925B4">
            <w:pPr>
              <w:jc w:val="both"/>
              <w:rPr>
                <w:rFonts w:cs="Arial"/>
                <w:bCs/>
                <w:sz w:val="20"/>
                <w:szCs w:val="20"/>
                <w:lang w:eastAsia="en-AU"/>
              </w:rPr>
            </w:pPr>
          </w:p>
          <w:p w14:paraId="2D094ADE" w14:textId="77777777" w:rsidR="005F4E35" w:rsidRDefault="005F4E35" w:rsidP="002925B4">
            <w:pPr>
              <w:jc w:val="both"/>
              <w:rPr>
                <w:rFonts w:cs="Arial"/>
                <w:bCs/>
                <w:sz w:val="20"/>
                <w:szCs w:val="20"/>
                <w:lang w:eastAsia="en-AU"/>
              </w:rPr>
            </w:pPr>
          </w:p>
          <w:p w14:paraId="41782AA0" w14:textId="77777777" w:rsidR="005F4E35" w:rsidRDefault="005F4E35" w:rsidP="002925B4">
            <w:pPr>
              <w:jc w:val="both"/>
              <w:rPr>
                <w:rFonts w:cs="Arial"/>
                <w:bCs/>
                <w:sz w:val="20"/>
                <w:szCs w:val="20"/>
                <w:lang w:eastAsia="en-AU"/>
              </w:rPr>
            </w:pPr>
          </w:p>
          <w:p w14:paraId="62F1D9E4" w14:textId="77777777" w:rsidR="005F4E35" w:rsidRDefault="005F4E35" w:rsidP="002925B4">
            <w:pPr>
              <w:jc w:val="both"/>
              <w:rPr>
                <w:rFonts w:cs="Arial"/>
                <w:bCs/>
                <w:sz w:val="20"/>
                <w:szCs w:val="20"/>
                <w:lang w:eastAsia="en-AU"/>
              </w:rPr>
            </w:pPr>
          </w:p>
          <w:p w14:paraId="49534D6F" w14:textId="46F0459C" w:rsidR="005F4E35" w:rsidRPr="004C3847" w:rsidRDefault="005F4E35" w:rsidP="002925B4">
            <w:pPr>
              <w:jc w:val="both"/>
              <w:rPr>
                <w:rFonts w:cs="Arial"/>
                <w:bCs/>
                <w:sz w:val="20"/>
                <w:szCs w:val="20"/>
                <w:lang w:eastAsia="en-AU"/>
              </w:rPr>
            </w:pPr>
          </w:p>
        </w:tc>
      </w:tr>
      <w:tr w:rsidR="000229E9" w:rsidRPr="004C3847" w14:paraId="2F887A08" w14:textId="77777777" w:rsidTr="00041147">
        <w:trPr>
          <w:trHeight w:val="214"/>
        </w:trPr>
        <w:tc>
          <w:tcPr>
            <w:tcW w:w="3970" w:type="dxa"/>
            <w:shd w:val="clear" w:color="auto" w:fill="auto"/>
          </w:tcPr>
          <w:p w14:paraId="2444CFC6" w14:textId="77777777" w:rsidR="007E0E30" w:rsidRPr="007E0E30" w:rsidRDefault="007E0E30" w:rsidP="007E0E30">
            <w:pPr>
              <w:jc w:val="both"/>
              <w:rPr>
                <w:rFonts w:cs="Arial"/>
                <w:sz w:val="20"/>
                <w:szCs w:val="20"/>
                <w:lang w:eastAsia="en-AU"/>
              </w:rPr>
            </w:pPr>
            <w:r w:rsidRPr="007E0E30">
              <w:rPr>
                <w:rFonts w:cs="Arial"/>
                <w:sz w:val="20"/>
                <w:szCs w:val="20"/>
                <w:lang w:eastAsia="en-AU"/>
              </w:rPr>
              <w:lastRenderedPageBreak/>
              <w:t xml:space="preserve">Residential flat buildings in the </w:t>
            </w:r>
            <w:r w:rsidRPr="00D11ECC">
              <w:rPr>
                <w:rFonts w:cs="Arial"/>
                <w:sz w:val="20"/>
                <w:szCs w:val="20"/>
                <w:lang w:eastAsia="en-AU"/>
              </w:rPr>
              <w:t>R3 zone</w:t>
            </w:r>
            <w:r w:rsidRPr="007E0E30">
              <w:rPr>
                <w:rFonts w:cs="Arial"/>
                <w:sz w:val="20"/>
                <w:szCs w:val="20"/>
                <w:lang w:eastAsia="en-AU"/>
              </w:rPr>
              <w:t xml:space="preserve"> require;  </w:t>
            </w:r>
          </w:p>
          <w:p w14:paraId="7EE3A43C" w14:textId="77777777" w:rsidR="007E0E30" w:rsidRPr="007E0E30" w:rsidRDefault="007E0E30" w:rsidP="007E0E30">
            <w:pPr>
              <w:jc w:val="both"/>
              <w:rPr>
                <w:rFonts w:cs="Arial"/>
                <w:sz w:val="20"/>
                <w:szCs w:val="20"/>
                <w:lang w:eastAsia="en-AU"/>
              </w:rPr>
            </w:pPr>
          </w:p>
          <w:p w14:paraId="7E003042" w14:textId="77777777" w:rsidR="000229E9" w:rsidRDefault="007E0E30" w:rsidP="007E0E30">
            <w:pPr>
              <w:jc w:val="both"/>
              <w:rPr>
                <w:rFonts w:cs="Arial"/>
                <w:sz w:val="20"/>
                <w:szCs w:val="20"/>
                <w:lang w:eastAsia="en-AU"/>
              </w:rPr>
            </w:pPr>
            <w:r w:rsidRPr="007E0E30">
              <w:rPr>
                <w:rFonts w:cs="Arial"/>
                <w:sz w:val="20"/>
                <w:szCs w:val="20"/>
                <w:lang w:eastAsia="en-AU"/>
              </w:rPr>
              <w:t>Carparking spaces</w:t>
            </w:r>
          </w:p>
          <w:p w14:paraId="396ABF1D" w14:textId="77777777" w:rsidR="007E0E30" w:rsidRDefault="007E0E30" w:rsidP="007E0E30">
            <w:pPr>
              <w:jc w:val="both"/>
              <w:rPr>
                <w:rFonts w:cs="Arial"/>
                <w:sz w:val="20"/>
                <w:szCs w:val="20"/>
                <w:lang w:eastAsia="en-AU"/>
              </w:rPr>
            </w:pPr>
          </w:p>
          <w:p w14:paraId="7BC008EE" w14:textId="410E2872" w:rsidR="007E0E30" w:rsidRDefault="007E0E30" w:rsidP="007E0E30">
            <w:pPr>
              <w:jc w:val="both"/>
              <w:rPr>
                <w:rFonts w:cs="Arial"/>
                <w:sz w:val="20"/>
                <w:szCs w:val="20"/>
                <w:lang w:eastAsia="en-AU"/>
              </w:rPr>
            </w:pPr>
            <w:r w:rsidRPr="007E0E30">
              <w:rPr>
                <w:rFonts w:cs="Arial"/>
                <w:sz w:val="20"/>
                <w:szCs w:val="20"/>
                <w:lang w:eastAsia="en-AU"/>
              </w:rPr>
              <w:t xml:space="preserve">Residents required </w:t>
            </w:r>
            <w:r w:rsidR="00D11ECC">
              <w:rPr>
                <w:rFonts w:cs="Arial"/>
                <w:sz w:val="20"/>
                <w:szCs w:val="20"/>
                <w:lang w:eastAsia="en-AU"/>
              </w:rPr>
              <w:t>–</w:t>
            </w:r>
            <w:r w:rsidRPr="007E0E30">
              <w:rPr>
                <w:rFonts w:cs="Arial"/>
                <w:sz w:val="20"/>
                <w:szCs w:val="20"/>
                <w:lang w:eastAsia="en-AU"/>
              </w:rPr>
              <w:t xml:space="preserve"> </w:t>
            </w:r>
            <w:r w:rsidR="00D11ECC">
              <w:rPr>
                <w:rFonts w:cs="Arial"/>
                <w:sz w:val="20"/>
                <w:szCs w:val="20"/>
                <w:lang w:eastAsia="en-AU"/>
              </w:rPr>
              <w:t>436 x 1 = 436</w:t>
            </w:r>
          </w:p>
          <w:p w14:paraId="573261E6" w14:textId="24BFF4F8" w:rsidR="00D11ECC" w:rsidRDefault="00D11ECC" w:rsidP="007E0E30">
            <w:pPr>
              <w:jc w:val="both"/>
              <w:rPr>
                <w:rFonts w:cs="Arial"/>
                <w:sz w:val="20"/>
                <w:szCs w:val="20"/>
                <w:lang w:eastAsia="en-AU"/>
              </w:rPr>
            </w:pPr>
            <w:r>
              <w:rPr>
                <w:rFonts w:cs="Arial"/>
                <w:sz w:val="20"/>
                <w:szCs w:val="20"/>
                <w:lang w:eastAsia="en-AU"/>
              </w:rPr>
              <w:t xml:space="preserve">                                  59 x 0.5 = 30</w:t>
            </w:r>
          </w:p>
          <w:p w14:paraId="73259BA4" w14:textId="48D5D5EC" w:rsidR="00D11ECC" w:rsidRDefault="00D11ECC" w:rsidP="007E0E30">
            <w:pPr>
              <w:jc w:val="both"/>
              <w:rPr>
                <w:rFonts w:cs="Arial"/>
                <w:sz w:val="20"/>
                <w:szCs w:val="20"/>
                <w:lang w:eastAsia="en-AU"/>
              </w:rPr>
            </w:pPr>
            <w:r>
              <w:rPr>
                <w:rFonts w:cs="Arial"/>
                <w:sz w:val="20"/>
                <w:szCs w:val="20"/>
                <w:lang w:eastAsia="en-AU"/>
              </w:rPr>
              <w:t xml:space="preserve">                                  Overall 466</w:t>
            </w:r>
          </w:p>
          <w:p w14:paraId="112397C3" w14:textId="4E7C88D7" w:rsidR="007E0E30" w:rsidRPr="007E0E30" w:rsidRDefault="00D11ECC" w:rsidP="007E0E30">
            <w:pPr>
              <w:jc w:val="both"/>
              <w:rPr>
                <w:rFonts w:cs="Arial"/>
                <w:sz w:val="20"/>
                <w:szCs w:val="20"/>
                <w:lang w:eastAsia="en-AU"/>
              </w:rPr>
            </w:pPr>
            <w:r>
              <w:rPr>
                <w:rFonts w:cs="Arial"/>
                <w:sz w:val="20"/>
                <w:szCs w:val="20"/>
                <w:lang w:eastAsia="en-AU"/>
              </w:rPr>
              <w:t xml:space="preserve">                                </w:t>
            </w:r>
          </w:p>
          <w:p w14:paraId="1D81CCB6" w14:textId="6614718B" w:rsidR="007E0E30" w:rsidRPr="007E0E30" w:rsidRDefault="007E0E30" w:rsidP="007E0E30">
            <w:pPr>
              <w:jc w:val="both"/>
              <w:rPr>
                <w:rFonts w:cs="Arial"/>
                <w:sz w:val="20"/>
                <w:szCs w:val="20"/>
                <w:lang w:eastAsia="en-AU"/>
              </w:rPr>
            </w:pPr>
            <w:r w:rsidRPr="007E0E30">
              <w:rPr>
                <w:rFonts w:cs="Arial"/>
                <w:sz w:val="20"/>
                <w:szCs w:val="20"/>
                <w:lang w:eastAsia="en-AU"/>
              </w:rPr>
              <w:t xml:space="preserve">Visitors required </w:t>
            </w:r>
            <w:r w:rsidR="00D11ECC">
              <w:rPr>
                <w:rFonts w:cs="Arial"/>
                <w:sz w:val="20"/>
                <w:szCs w:val="20"/>
                <w:lang w:eastAsia="en-AU"/>
              </w:rPr>
              <w:t>– 436/5 - 88</w:t>
            </w:r>
          </w:p>
          <w:p w14:paraId="179736CA" w14:textId="77777777" w:rsidR="007E0E30" w:rsidRPr="007E0E30" w:rsidRDefault="007E0E30" w:rsidP="007E0E30">
            <w:pPr>
              <w:jc w:val="both"/>
              <w:rPr>
                <w:rFonts w:cs="Arial"/>
                <w:sz w:val="20"/>
                <w:szCs w:val="20"/>
                <w:lang w:eastAsia="en-AU"/>
              </w:rPr>
            </w:pPr>
          </w:p>
          <w:p w14:paraId="1F1DA09A" w14:textId="2B41CA84" w:rsidR="007E0E30" w:rsidRPr="007E0E30" w:rsidRDefault="007E0E30" w:rsidP="007E0E30">
            <w:pPr>
              <w:jc w:val="both"/>
              <w:rPr>
                <w:rFonts w:cs="Arial"/>
                <w:sz w:val="20"/>
                <w:szCs w:val="20"/>
                <w:lang w:eastAsia="en-AU"/>
              </w:rPr>
            </w:pPr>
            <w:r w:rsidRPr="007E0E30">
              <w:rPr>
                <w:rFonts w:cs="Arial"/>
                <w:sz w:val="20"/>
                <w:szCs w:val="20"/>
                <w:lang w:eastAsia="en-AU"/>
              </w:rPr>
              <w:t xml:space="preserve">Total required – </w:t>
            </w:r>
            <w:r w:rsidR="00D11ECC">
              <w:rPr>
                <w:rFonts w:cs="Arial"/>
                <w:sz w:val="20"/>
                <w:szCs w:val="20"/>
                <w:lang w:eastAsia="en-AU"/>
              </w:rPr>
              <w:t>546</w:t>
            </w:r>
          </w:p>
          <w:p w14:paraId="4EA6F6C8" w14:textId="77777777" w:rsidR="007E0E30" w:rsidRPr="007E0E30" w:rsidRDefault="007E0E30" w:rsidP="007E0E30">
            <w:pPr>
              <w:jc w:val="both"/>
              <w:rPr>
                <w:rFonts w:cs="Arial"/>
                <w:sz w:val="20"/>
                <w:szCs w:val="20"/>
                <w:lang w:eastAsia="en-AU"/>
              </w:rPr>
            </w:pPr>
          </w:p>
          <w:p w14:paraId="33B45411" w14:textId="17412D4F" w:rsidR="007E0E30" w:rsidRDefault="007E0E30" w:rsidP="007E0E30">
            <w:pPr>
              <w:jc w:val="both"/>
              <w:rPr>
                <w:rFonts w:cs="Arial"/>
                <w:sz w:val="20"/>
                <w:szCs w:val="20"/>
                <w:lang w:eastAsia="en-AU"/>
              </w:rPr>
            </w:pPr>
            <w:r w:rsidRPr="007E0E30">
              <w:rPr>
                <w:rFonts w:cs="Arial"/>
                <w:sz w:val="20"/>
                <w:szCs w:val="20"/>
                <w:lang w:eastAsia="en-AU"/>
              </w:rPr>
              <w:t>Bicycle spaces</w:t>
            </w:r>
            <w:r>
              <w:rPr>
                <w:rFonts w:cs="Arial"/>
                <w:sz w:val="20"/>
                <w:szCs w:val="20"/>
                <w:lang w:eastAsia="en-AU"/>
              </w:rPr>
              <w:t xml:space="preserve"> required </w:t>
            </w:r>
            <w:r w:rsidR="00AF360B">
              <w:rPr>
                <w:rFonts w:cs="Arial"/>
                <w:sz w:val="20"/>
                <w:szCs w:val="20"/>
                <w:lang w:eastAsia="en-AU"/>
              </w:rPr>
              <w:t>–</w:t>
            </w:r>
            <w:r>
              <w:rPr>
                <w:rFonts w:cs="Arial"/>
                <w:sz w:val="20"/>
                <w:szCs w:val="20"/>
                <w:lang w:eastAsia="en-AU"/>
              </w:rPr>
              <w:t xml:space="preserve"> </w:t>
            </w:r>
            <w:r w:rsidR="00D11ECC">
              <w:rPr>
                <w:rFonts w:cs="Arial"/>
                <w:sz w:val="20"/>
                <w:szCs w:val="20"/>
                <w:lang w:eastAsia="en-AU"/>
              </w:rPr>
              <w:t>436/3 - 145</w:t>
            </w:r>
          </w:p>
          <w:p w14:paraId="58A82C13" w14:textId="77777777" w:rsidR="00AF360B" w:rsidRDefault="00AF360B" w:rsidP="007E0E30">
            <w:pPr>
              <w:jc w:val="both"/>
              <w:rPr>
                <w:rFonts w:cs="Arial"/>
                <w:sz w:val="20"/>
                <w:szCs w:val="20"/>
                <w:lang w:eastAsia="en-AU"/>
              </w:rPr>
            </w:pPr>
          </w:p>
          <w:p w14:paraId="5D791910" w14:textId="77777777" w:rsidR="00AF360B" w:rsidRDefault="00AF360B" w:rsidP="007E0E30">
            <w:pPr>
              <w:jc w:val="both"/>
              <w:rPr>
                <w:rFonts w:cs="Arial"/>
                <w:sz w:val="20"/>
                <w:szCs w:val="20"/>
                <w:lang w:eastAsia="en-AU"/>
              </w:rPr>
            </w:pPr>
          </w:p>
          <w:p w14:paraId="29509147" w14:textId="77777777" w:rsidR="00AF360B" w:rsidRDefault="00AF360B" w:rsidP="007E0E30">
            <w:pPr>
              <w:jc w:val="both"/>
              <w:rPr>
                <w:rFonts w:cs="Arial"/>
                <w:sz w:val="20"/>
                <w:szCs w:val="20"/>
                <w:lang w:eastAsia="en-AU"/>
              </w:rPr>
            </w:pPr>
          </w:p>
          <w:p w14:paraId="59328C49" w14:textId="1A18CBFB" w:rsidR="00AF360B" w:rsidRPr="004C3847" w:rsidRDefault="00AF360B" w:rsidP="007E0E30">
            <w:pPr>
              <w:jc w:val="both"/>
              <w:rPr>
                <w:rFonts w:cs="Arial"/>
                <w:sz w:val="20"/>
                <w:szCs w:val="20"/>
                <w:lang w:eastAsia="en-AU"/>
              </w:rPr>
            </w:pPr>
            <w:r w:rsidRPr="00AF360B">
              <w:rPr>
                <w:rFonts w:cs="Arial"/>
                <w:sz w:val="20"/>
                <w:szCs w:val="20"/>
                <w:lang w:eastAsia="en-AU"/>
              </w:rPr>
              <w:t>Car parking spaces are to have minimum dimensions of 2.5m x 5.2m and aisle widths must comply with AS 2890.1</w:t>
            </w:r>
            <w:r>
              <w:rPr>
                <w:rFonts w:cs="Arial"/>
                <w:sz w:val="20"/>
                <w:szCs w:val="20"/>
                <w:lang w:eastAsia="en-AU"/>
              </w:rPr>
              <w:t>.</w:t>
            </w:r>
          </w:p>
        </w:tc>
        <w:tc>
          <w:tcPr>
            <w:tcW w:w="3969" w:type="dxa"/>
          </w:tcPr>
          <w:p w14:paraId="39C05888" w14:textId="77777777" w:rsidR="000229E9" w:rsidRDefault="000229E9" w:rsidP="007E0E30">
            <w:pPr>
              <w:jc w:val="both"/>
              <w:rPr>
                <w:rFonts w:cs="Arial"/>
                <w:sz w:val="20"/>
                <w:szCs w:val="20"/>
                <w:lang w:eastAsia="en-AU"/>
              </w:rPr>
            </w:pPr>
          </w:p>
          <w:p w14:paraId="652FD1D5" w14:textId="67986913" w:rsidR="007E0E30" w:rsidRDefault="007E0E30" w:rsidP="007E0E30">
            <w:pPr>
              <w:jc w:val="both"/>
              <w:rPr>
                <w:rFonts w:cs="Arial"/>
                <w:sz w:val="20"/>
                <w:szCs w:val="20"/>
                <w:lang w:eastAsia="en-AU"/>
              </w:rPr>
            </w:pPr>
          </w:p>
          <w:p w14:paraId="5D03E06E" w14:textId="77777777" w:rsidR="007E0E30" w:rsidRDefault="007E0E30" w:rsidP="007E0E30">
            <w:pPr>
              <w:jc w:val="both"/>
              <w:rPr>
                <w:rFonts w:cs="Arial"/>
                <w:sz w:val="20"/>
                <w:szCs w:val="20"/>
                <w:lang w:eastAsia="en-AU"/>
              </w:rPr>
            </w:pPr>
          </w:p>
          <w:p w14:paraId="686431D8" w14:textId="77777777" w:rsidR="007E0E30" w:rsidRPr="007E0E30" w:rsidRDefault="007E0E30" w:rsidP="007E0E30">
            <w:pPr>
              <w:jc w:val="both"/>
              <w:rPr>
                <w:rFonts w:cs="Arial"/>
                <w:sz w:val="20"/>
                <w:szCs w:val="20"/>
                <w:lang w:eastAsia="en-AU"/>
              </w:rPr>
            </w:pPr>
            <w:r w:rsidRPr="007E0E30">
              <w:rPr>
                <w:rFonts w:cs="Arial"/>
                <w:sz w:val="20"/>
                <w:szCs w:val="20"/>
                <w:lang w:eastAsia="en-AU"/>
              </w:rPr>
              <w:t>Carparking spaces</w:t>
            </w:r>
          </w:p>
          <w:p w14:paraId="66D90934" w14:textId="77777777" w:rsidR="007E0E30" w:rsidRPr="007E0E30" w:rsidRDefault="007E0E30" w:rsidP="007E0E30">
            <w:pPr>
              <w:jc w:val="both"/>
              <w:rPr>
                <w:rFonts w:cs="Arial"/>
                <w:sz w:val="20"/>
                <w:szCs w:val="20"/>
                <w:lang w:eastAsia="en-AU"/>
              </w:rPr>
            </w:pPr>
          </w:p>
          <w:p w14:paraId="2F42F2A6" w14:textId="77777777" w:rsidR="007E0E30" w:rsidRPr="007E0E30" w:rsidRDefault="007E0E30" w:rsidP="007E0E30">
            <w:pPr>
              <w:jc w:val="both"/>
              <w:rPr>
                <w:rFonts w:cs="Arial"/>
                <w:sz w:val="20"/>
                <w:szCs w:val="20"/>
                <w:lang w:eastAsia="en-AU"/>
              </w:rPr>
            </w:pPr>
            <w:r w:rsidRPr="007E0E30">
              <w:rPr>
                <w:rFonts w:cs="Arial"/>
                <w:sz w:val="20"/>
                <w:szCs w:val="20"/>
                <w:lang w:eastAsia="en-AU"/>
              </w:rPr>
              <w:t>Residents</w:t>
            </w:r>
          </w:p>
          <w:p w14:paraId="36638D37" w14:textId="77777777" w:rsidR="007E0E30" w:rsidRPr="007E0E30" w:rsidRDefault="007E0E30" w:rsidP="007E0E30">
            <w:pPr>
              <w:jc w:val="both"/>
              <w:rPr>
                <w:rFonts w:cs="Arial"/>
                <w:sz w:val="20"/>
                <w:szCs w:val="20"/>
                <w:lang w:eastAsia="en-AU"/>
              </w:rPr>
            </w:pPr>
          </w:p>
          <w:p w14:paraId="242D58B0" w14:textId="5564A20A" w:rsidR="007E0E30" w:rsidRPr="008975E9" w:rsidRDefault="008975E9" w:rsidP="007E0E30">
            <w:pPr>
              <w:jc w:val="both"/>
              <w:rPr>
                <w:rFonts w:cs="Arial"/>
                <w:sz w:val="20"/>
                <w:szCs w:val="20"/>
                <w:lang w:eastAsia="en-AU"/>
              </w:rPr>
            </w:pPr>
            <w:r>
              <w:rPr>
                <w:rFonts w:cs="Arial"/>
                <w:sz w:val="20"/>
                <w:szCs w:val="20"/>
                <w:lang w:eastAsia="en-AU"/>
              </w:rPr>
              <w:t>516</w:t>
            </w:r>
          </w:p>
          <w:p w14:paraId="7AB02C61" w14:textId="77777777" w:rsidR="007E0E30" w:rsidRPr="007E0E30" w:rsidRDefault="007E0E30" w:rsidP="007E0E30">
            <w:pPr>
              <w:jc w:val="both"/>
              <w:rPr>
                <w:rFonts w:cs="Arial"/>
                <w:sz w:val="20"/>
                <w:szCs w:val="20"/>
                <w:lang w:eastAsia="en-AU"/>
              </w:rPr>
            </w:pPr>
          </w:p>
          <w:p w14:paraId="53A37A47" w14:textId="706A29FD" w:rsidR="007E0E30" w:rsidRPr="007E0E30" w:rsidRDefault="007E0E30" w:rsidP="007E0E30">
            <w:pPr>
              <w:jc w:val="both"/>
              <w:rPr>
                <w:rFonts w:cs="Arial"/>
                <w:sz w:val="20"/>
                <w:szCs w:val="20"/>
                <w:lang w:eastAsia="en-AU"/>
              </w:rPr>
            </w:pPr>
            <w:r w:rsidRPr="007E0E30">
              <w:rPr>
                <w:rFonts w:cs="Arial"/>
                <w:sz w:val="20"/>
                <w:szCs w:val="20"/>
                <w:lang w:eastAsia="en-AU"/>
              </w:rPr>
              <w:t xml:space="preserve">Visitors – </w:t>
            </w:r>
            <w:r w:rsidR="00D11ECC">
              <w:rPr>
                <w:rFonts w:cs="Arial"/>
                <w:sz w:val="20"/>
                <w:szCs w:val="20"/>
                <w:lang w:eastAsia="en-AU"/>
              </w:rPr>
              <w:t>88</w:t>
            </w:r>
          </w:p>
          <w:p w14:paraId="4196C524" w14:textId="77777777" w:rsidR="007E0E30" w:rsidRPr="007E0E30" w:rsidRDefault="007E0E30" w:rsidP="007E0E30">
            <w:pPr>
              <w:jc w:val="both"/>
              <w:rPr>
                <w:rFonts w:cs="Arial"/>
                <w:sz w:val="20"/>
                <w:szCs w:val="20"/>
                <w:lang w:eastAsia="en-AU"/>
              </w:rPr>
            </w:pPr>
          </w:p>
          <w:p w14:paraId="5015DDA1" w14:textId="494FA146" w:rsidR="007E0E30" w:rsidRPr="007E0E30" w:rsidRDefault="007E0E30" w:rsidP="007E0E30">
            <w:pPr>
              <w:jc w:val="both"/>
              <w:rPr>
                <w:rFonts w:cs="Arial"/>
                <w:sz w:val="20"/>
                <w:szCs w:val="20"/>
                <w:lang w:eastAsia="en-AU"/>
              </w:rPr>
            </w:pPr>
            <w:r w:rsidRPr="007E0E30">
              <w:rPr>
                <w:rFonts w:cs="Arial"/>
                <w:sz w:val="20"/>
                <w:szCs w:val="20"/>
                <w:lang w:eastAsia="en-AU"/>
              </w:rPr>
              <w:t xml:space="preserve">Total </w:t>
            </w:r>
            <w:r w:rsidR="00D11ECC">
              <w:rPr>
                <w:rFonts w:cs="Arial"/>
                <w:sz w:val="20"/>
                <w:szCs w:val="20"/>
                <w:lang w:eastAsia="en-AU"/>
              </w:rPr>
              <w:t>604</w:t>
            </w:r>
          </w:p>
          <w:p w14:paraId="6A33D690" w14:textId="77777777" w:rsidR="006F1407" w:rsidRPr="007E0E30" w:rsidRDefault="006F1407" w:rsidP="007E0E30">
            <w:pPr>
              <w:jc w:val="both"/>
              <w:rPr>
                <w:rFonts w:cs="Arial"/>
                <w:sz w:val="20"/>
                <w:szCs w:val="20"/>
                <w:lang w:eastAsia="en-AU"/>
              </w:rPr>
            </w:pPr>
          </w:p>
          <w:p w14:paraId="389D2A49" w14:textId="1A786D41" w:rsidR="007E0E30" w:rsidRDefault="007E0E30" w:rsidP="007E0E30">
            <w:pPr>
              <w:jc w:val="both"/>
              <w:rPr>
                <w:rFonts w:cs="Arial"/>
                <w:sz w:val="20"/>
                <w:szCs w:val="20"/>
                <w:lang w:eastAsia="en-AU"/>
              </w:rPr>
            </w:pPr>
            <w:r w:rsidRPr="007E0E30">
              <w:rPr>
                <w:rFonts w:cs="Arial"/>
                <w:sz w:val="20"/>
                <w:szCs w:val="20"/>
                <w:lang w:eastAsia="en-AU"/>
              </w:rPr>
              <w:t xml:space="preserve">Bicycle spaces </w:t>
            </w:r>
            <w:r w:rsidR="00AF360B">
              <w:rPr>
                <w:rFonts w:cs="Arial"/>
                <w:sz w:val="20"/>
                <w:szCs w:val="20"/>
                <w:lang w:eastAsia="en-AU"/>
              </w:rPr>
              <w:t xml:space="preserve">– </w:t>
            </w:r>
            <w:r w:rsidR="00D11ECC">
              <w:rPr>
                <w:rFonts w:cs="Arial"/>
                <w:sz w:val="20"/>
                <w:szCs w:val="20"/>
                <w:lang w:eastAsia="en-AU"/>
              </w:rPr>
              <w:t>184</w:t>
            </w:r>
          </w:p>
          <w:p w14:paraId="7FCF20CD" w14:textId="77777777" w:rsidR="00AF360B" w:rsidRDefault="00AF360B" w:rsidP="007E0E30">
            <w:pPr>
              <w:jc w:val="both"/>
              <w:rPr>
                <w:rFonts w:cs="Arial"/>
                <w:sz w:val="20"/>
                <w:szCs w:val="20"/>
                <w:lang w:eastAsia="en-AU"/>
              </w:rPr>
            </w:pPr>
          </w:p>
          <w:p w14:paraId="7ACDF716" w14:textId="77777777" w:rsidR="00AF360B" w:rsidRPr="00AF360B" w:rsidRDefault="00AF360B" w:rsidP="00AF360B">
            <w:pPr>
              <w:jc w:val="both"/>
              <w:rPr>
                <w:rFonts w:cs="Arial"/>
                <w:sz w:val="20"/>
                <w:szCs w:val="20"/>
                <w:lang w:eastAsia="en-AU"/>
              </w:rPr>
            </w:pPr>
            <w:r w:rsidRPr="00AF360B">
              <w:rPr>
                <w:rFonts w:cs="Arial"/>
                <w:sz w:val="20"/>
                <w:szCs w:val="20"/>
                <w:lang w:eastAsia="en-AU"/>
              </w:rPr>
              <w:t>The proposed car parking spaces have dimensions of 2.4m x 5.4m. These dimensions are acceptable as they comply with AS 2890 for longer stay residential development. The dimensions sought by the control are more consistent with AS 2890’s criteria for medium stay commercial developments with more frequent vehicle turn overs.</w:t>
            </w:r>
          </w:p>
          <w:p w14:paraId="4A8D0D6A" w14:textId="77777777" w:rsidR="00AF360B" w:rsidRPr="00AF360B" w:rsidRDefault="00AF360B" w:rsidP="00AF360B">
            <w:pPr>
              <w:jc w:val="both"/>
              <w:rPr>
                <w:rFonts w:cs="Arial"/>
                <w:sz w:val="20"/>
                <w:szCs w:val="20"/>
                <w:lang w:eastAsia="en-AU"/>
              </w:rPr>
            </w:pPr>
          </w:p>
          <w:p w14:paraId="34900C58" w14:textId="0581FFF4" w:rsidR="003203BD" w:rsidRDefault="00AF360B" w:rsidP="00AF360B">
            <w:pPr>
              <w:jc w:val="both"/>
              <w:rPr>
                <w:rFonts w:cs="Arial"/>
                <w:sz w:val="20"/>
                <w:szCs w:val="20"/>
                <w:lang w:eastAsia="en-AU"/>
              </w:rPr>
            </w:pPr>
            <w:r w:rsidRPr="00AF360B">
              <w:rPr>
                <w:rFonts w:cs="Arial"/>
                <w:sz w:val="20"/>
                <w:szCs w:val="20"/>
                <w:lang w:eastAsia="en-AU"/>
              </w:rPr>
              <w:t>The proposed aisle widths comply with AS 2890.1</w:t>
            </w:r>
            <w:r>
              <w:rPr>
                <w:rFonts w:cs="Arial"/>
                <w:sz w:val="20"/>
                <w:szCs w:val="20"/>
                <w:lang w:eastAsia="en-AU"/>
              </w:rPr>
              <w:t>.</w:t>
            </w:r>
          </w:p>
          <w:p w14:paraId="033CA2FE" w14:textId="7EA900C9" w:rsidR="003203BD" w:rsidRPr="004C3847" w:rsidRDefault="003203BD" w:rsidP="00AF360B">
            <w:pPr>
              <w:jc w:val="both"/>
              <w:rPr>
                <w:rFonts w:cs="Arial"/>
                <w:sz w:val="20"/>
                <w:szCs w:val="20"/>
                <w:lang w:eastAsia="en-AU"/>
              </w:rPr>
            </w:pPr>
          </w:p>
        </w:tc>
        <w:tc>
          <w:tcPr>
            <w:tcW w:w="1843" w:type="dxa"/>
          </w:tcPr>
          <w:p w14:paraId="48458EEA" w14:textId="579FC95D" w:rsidR="007E0E30" w:rsidRPr="004C3847" w:rsidRDefault="007E0E30" w:rsidP="00547599">
            <w:pPr>
              <w:spacing w:before="20" w:after="20"/>
              <w:rPr>
                <w:rFonts w:cs="Arial"/>
                <w:bCs/>
                <w:sz w:val="20"/>
                <w:szCs w:val="20"/>
                <w:lang w:eastAsia="en-AU"/>
              </w:rPr>
            </w:pPr>
            <w:r>
              <w:rPr>
                <w:rFonts w:cs="Arial"/>
                <w:bCs/>
                <w:sz w:val="20"/>
                <w:szCs w:val="20"/>
                <w:lang w:eastAsia="en-AU"/>
              </w:rPr>
              <w:t>Yes</w:t>
            </w:r>
          </w:p>
        </w:tc>
      </w:tr>
      <w:tr w:rsidR="000229E9" w:rsidRPr="004C3847" w14:paraId="53946E87" w14:textId="77777777" w:rsidTr="00041147">
        <w:trPr>
          <w:trHeight w:val="214"/>
        </w:trPr>
        <w:tc>
          <w:tcPr>
            <w:tcW w:w="3970" w:type="dxa"/>
            <w:shd w:val="clear" w:color="auto" w:fill="auto"/>
          </w:tcPr>
          <w:p w14:paraId="1C8E746A" w14:textId="153656FA" w:rsidR="000229E9" w:rsidRDefault="001F519F" w:rsidP="008107EA">
            <w:pPr>
              <w:jc w:val="both"/>
              <w:rPr>
                <w:rFonts w:cs="Arial"/>
                <w:sz w:val="20"/>
                <w:szCs w:val="20"/>
                <w:lang w:eastAsia="en-AU"/>
              </w:rPr>
            </w:pPr>
            <w:r>
              <w:rPr>
                <w:rFonts w:cs="Arial"/>
                <w:sz w:val="20"/>
                <w:szCs w:val="20"/>
                <w:lang w:eastAsia="en-AU"/>
              </w:rPr>
              <w:lastRenderedPageBreak/>
              <w:t xml:space="preserve">4.45 </w:t>
            </w:r>
            <w:proofErr w:type="spellStart"/>
            <w:r>
              <w:rPr>
                <w:rFonts w:cs="Arial"/>
                <w:sz w:val="20"/>
                <w:szCs w:val="20"/>
                <w:lang w:eastAsia="en-AU"/>
              </w:rPr>
              <w:t>Neighbourhood</w:t>
            </w:r>
            <w:proofErr w:type="spellEnd"/>
            <w:r>
              <w:rPr>
                <w:rFonts w:cs="Arial"/>
                <w:sz w:val="20"/>
                <w:szCs w:val="20"/>
                <w:lang w:eastAsia="en-AU"/>
              </w:rPr>
              <w:t xml:space="preserve"> Shops</w:t>
            </w:r>
          </w:p>
          <w:p w14:paraId="60B3617A" w14:textId="5CAF690C" w:rsidR="003203BD" w:rsidRDefault="003203BD" w:rsidP="008107EA">
            <w:pPr>
              <w:jc w:val="both"/>
              <w:rPr>
                <w:rFonts w:cs="Arial"/>
                <w:sz w:val="20"/>
                <w:szCs w:val="20"/>
                <w:lang w:eastAsia="en-AU"/>
              </w:rPr>
            </w:pPr>
          </w:p>
          <w:p w14:paraId="505DE87F" w14:textId="126E53EA" w:rsidR="003203BD" w:rsidRDefault="003203BD" w:rsidP="008107EA">
            <w:pPr>
              <w:jc w:val="both"/>
              <w:rPr>
                <w:rFonts w:cs="Arial"/>
                <w:sz w:val="20"/>
                <w:szCs w:val="20"/>
                <w:lang w:eastAsia="en-AU"/>
              </w:rPr>
            </w:pPr>
            <w:r>
              <w:rPr>
                <w:rFonts w:cs="Arial"/>
                <w:sz w:val="20"/>
                <w:szCs w:val="20"/>
                <w:lang w:eastAsia="en-AU"/>
              </w:rPr>
              <w:t xml:space="preserve">3) The minimum lot size for </w:t>
            </w:r>
            <w:proofErr w:type="spellStart"/>
            <w:r>
              <w:rPr>
                <w:rFonts w:cs="Arial"/>
                <w:sz w:val="20"/>
                <w:szCs w:val="20"/>
                <w:lang w:eastAsia="en-AU"/>
              </w:rPr>
              <w:t>neighbourhood</w:t>
            </w:r>
            <w:proofErr w:type="spellEnd"/>
            <w:r>
              <w:rPr>
                <w:rFonts w:cs="Arial"/>
                <w:sz w:val="20"/>
                <w:szCs w:val="20"/>
                <w:lang w:eastAsia="en-AU"/>
              </w:rPr>
              <w:t xml:space="preserve"> shops is 500 square </w:t>
            </w:r>
            <w:proofErr w:type="spellStart"/>
            <w:r>
              <w:rPr>
                <w:rFonts w:cs="Arial"/>
                <w:sz w:val="20"/>
                <w:szCs w:val="20"/>
                <w:lang w:eastAsia="en-AU"/>
              </w:rPr>
              <w:t>metres</w:t>
            </w:r>
            <w:proofErr w:type="spellEnd"/>
            <w:r>
              <w:rPr>
                <w:rFonts w:cs="Arial"/>
                <w:sz w:val="20"/>
                <w:szCs w:val="20"/>
                <w:lang w:eastAsia="en-AU"/>
              </w:rPr>
              <w:t>.</w:t>
            </w:r>
          </w:p>
          <w:p w14:paraId="2D95FA65" w14:textId="6DB3CBFB" w:rsidR="003203BD" w:rsidRDefault="003203BD" w:rsidP="008107EA">
            <w:pPr>
              <w:jc w:val="both"/>
              <w:rPr>
                <w:rFonts w:cs="Arial"/>
                <w:sz w:val="20"/>
                <w:szCs w:val="20"/>
                <w:lang w:eastAsia="en-AU"/>
              </w:rPr>
            </w:pPr>
          </w:p>
          <w:p w14:paraId="25A54D7A" w14:textId="18D4A666" w:rsidR="003203BD" w:rsidRDefault="003203BD" w:rsidP="008107EA">
            <w:pPr>
              <w:jc w:val="both"/>
              <w:rPr>
                <w:rFonts w:cs="Arial"/>
                <w:sz w:val="20"/>
                <w:szCs w:val="20"/>
                <w:lang w:eastAsia="en-AU"/>
              </w:rPr>
            </w:pPr>
            <w:r>
              <w:rPr>
                <w:rFonts w:cs="Arial"/>
                <w:sz w:val="20"/>
                <w:szCs w:val="20"/>
                <w:lang w:eastAsia="en-AU"/>
              </w:rPr>
              <w:t xml:space="preserve">4) For </w:t>
            </w:r>
            <w:proofErr w:type="spellStart"/>
            <w:r>
              <w:rPr>
                <w:rFonts w:cs="Arial"/>
                <w:sz w:val="20"/>
                <w:szCs w:val="20"/>
                <w:lang w:eastAsia="en-AU"/>
              </w:rPr>
              <w:t>neighbourhood</w:t>
            </w:r>
            <w:proofErr w:type="spellEnd"/>
            <w:r>
              <w:rPr>
                <w:rFonts w:cs="Arial"/>
                <w:sz w:val="20"/>
                <w:szCs w:val="20"/>
                <w:lang w:eastAsia="en-AU"/>
              </w:rPr>
              <w:t xml:space="preserve"> shops, the controls relating to lots with frontages greater than 15 </w:t>
            </w:r>
            <w:proofErr w:type="spellStart"/>
            <w:r>
              <w:rPr>
                <w:rFonts w:cs="Arial"/>
                <w:sz w:val="20"/>
                <w:szCs w:val="20"/>
                <w:lang w:eastAsia="en-AU"/>
              </w:rPr>
              <w:t>metres</w:t>
            </w:r>
            <w:proofErr w:type="spellEnd"/>
            <w:r>
              <w:rPr>
                <w:rFonts w:cs="Arial"/>
                <w:sz w:val="20"/>
                <w:szCs w:val="20"/>
                <w:lang w:eastAsia="en-AU"/>
              </w:rPr>
              <w:t xml:space="preserve"> in the following clauses of the DCP apply (4.2.2, 4.2.3, 4.2.4, 4.2.5, 4.2.8)</w:t>
            </w:r>
          </w:p>
          <w:p w14:paraId="310060A3" w14:textId="58EAA48B" w:rsidR="003203BD" w:rsidRDefault="003203BD" w:rsidP="008107EA">
            <w:pPr>
              <w:jc w:val="both"/>
              <w:rPr>
                <w:rFonts w:cs="Arial"/>
                <w:sz w:val="20"/>
                <w:szCs w:val="20"/>
                <w:lang w:eastAsia="en-AU"/>
              </w:rPr>
            </w:pPr>
          </w:p>
          <w:p w14:paraId="3CB75F68" w14:textId="61D3FCBC" w:rsidR="003D0CAF" w:rsidRDefault="003D0CAF" w:rsidP="008107EA">
            <w:pPr>
              <w:jc w:val="both"/>
              <w:rPr>
                <w:rFonts w:cs="Arial"/>
                <w:sz w:val="20"/>
                <w:szCs w:val="20"/>
                <w:lang w:eastAsia="en-AU"/>
              </w:rPr>
            </w:pPr>
          </w:p>
          <w:p w14:paraId="1C939DFA" w14:textId="77777777" w:rsidR="003D0CAF" w:rsidRDefault="003D0CAF" w:rsidP="008107EA">
            <w:pPr>
              <w:jc w:val="both"/>
              <w:rPr>
                <w:rFonts w:cs="Arial"/>
                <w:sz w:val="20"/>
                <w:szCs w:val="20"/>
                <w:lang w:eastAsia="en-AU"/>
              </w:rPr>
            </w:pPr>
          </w:p>
          <w:p w14:paraId="5CB17F66" w14:textId="06D0EFDE" w:rsidR="003203BD" w:rsidRDefault="003203BD" w:rsidP="008107EA">
            <w:pPr>
              <w:jc w:val="both"/>
              <w:rPr>
                <w:rFonts w:cs="Arial"/>
                <w:sz w:val="20"/>
                <w:szCs w:val="20"/>
                <w:lang w:eastAsia="en-AU"/>
              </w:rPr>
            </w:pPr>
            <w:r>
              <w:rPr>
                <w:rFonts w:cs="Arial"/>
                <w:sz w:val="20"/>
                <w:szCs w:val="20"/>
                <w:lang w:eastAsia="en-AU"/>
              </w:rPr>
              <w:t>5) Shop fronts are to encourage active and interactive street frontages that are sympathetic to the streetscape with similar materials to adjoining buildings to be used.</w:t>
            </w:r>
          </w:p>
          <w:p w14:paraId="188ECA27" w14:textId="7102BA39" w:rsidR="003203BD" w:rsidRDefault="003203BD" w:rsidP="008107EA">
            <w:pPr>
              <w:jc w:val="both"/>
              <w:rPr>
                <w:rFonts w:cs="Arial"/>
                <w:sz w:val="20"/>
                <w:szCs w:val="20"/>
                <w:lang w:eastAsia="en-AU"/>
              </w:rPr>
            </w:pPr>
          </w:p>
          <w:p w14:paraId="10AF0EC0" w14:textId="77777777" w:rsidR="003D0CAF" w:rsidRDefault="003D0CAF" w:rsidP="008107EA">
            <w:pPr>
              <w:jc w:val="both"/>
              <w:rPr>
                <w:rFonts w:cs="Arial"/>
                <w:sz w:val="20"/>
                <w:szCs w:val="20"/>
                <w:lang w:eastAsia="en-AU"/>
              </w:rPr>
            </w:pPr>
          </w:p>
          <w:p w14:paraId="1D35486C" w14:textId="57B25CF4" w:rsidR="003203BD" w:rsidRDefault="003203BD" w:rsidP="008107EA">
            <w:pPr>
              <w:jc w:val="both"/>
              <w:rPr>
                <w:rFonts w:cs="Arial"/>
                <w:sz w:val="20"/>
                <w:szCs w:val="20"/>
                <w:lang w:eastAsia="en-AU"/>
              </w:rPr>
            </w:pPr>
            <w:r>
              <w:rPr>
                <w:rFonts w:cs="Arial"/>
                <w:sz w:val="20"/>
                <w:szCs w:val="20"/>
                <w:lang w:eastAsia="en-AU"/>
              </w:rPr>
              <w:t>6) Any area of land between the front property boundary and the building alignment, exclusive of approved driveways and parking areas, is to be landscaped to the satisfaction of Council.</w:t>
            </w:r>
          </w:p>
          <w:p w14:paraId="70A4D880" w14:textId="7F129ADC" w:rsidR="003203BD" w:rsidRDefault="003203BD" w:rsidP="008107EA">
            <w:pPr>
              <w:jc w:val="both"/>
              <w:rPr>
                <w:rFonts w:cs="Arial"/>
                <w:sz w:val="20"/>
                <w:szCs w:val="20"/>
                <w:lang w:eastAsia="en-AU"/>
              </w:rPr>
            </w:pPr>
          </w:p>
          <w:p w14:paraId="07CBED93" w14:textId="088C0A4D" w:rsidR="003203BD" w:rsidRDefault="003203BD" w:rsidP="008107EA">
            <w:pPr>
              <w:jc w:val="both"/>
              <w:rPr>
                <w:rFonts w:cs="Arial"/>
                <w:sz w:val="20"/>
                <w:szCs w:val="20"/>
                <w:lang w:eastAsia="en-AU"/>
              </w:rPr>
            </w:pPr>
            <w:r>
              <w:rPr>
                <w:rFonts w:cs="Arial"/>
                <w:sz w:val="20"/>
                <w:szCs w:val="20"/>
                <w:lang w:eastAsia="en-AU"/>
              </w:rPr>
              <w:t>7) Address and entry points for any residential use on the same allotment of land are to be separate from the retail use access points and be readily identifiable.</w:t>
            </w:r>
          </w:p>
          <w:p w14:paraId="7F73DFF8" w14:textId="1B642F8C" w:rsidR="003203BD" w:rsidRDefault="003203BD" w:rsidP="008107EA">
            <w:pPr>
              <w:jc w:val="both"/>
              <w:rPr>
                <w:rFonts w:cs="Arial"/>
                <w:sz w:val="20"/>
                <w:szCs w:val="20"/>
                <w:lang w:eastAsia="en-AU"/>
              </w:rPr>
            </w:pPr>
          </w:p>
          <w:p w14:paraId="6D80CA79" w14:textId="765B8F1C" w:rsidR="003203BD" w:rsidRDefault="003203BD" w:rsidP="008107EA">
            <w:pPr>
              <w:jc w:val="both"/>
              <w:rPr>
                <w:rFonts w:cs="Arial"/>
                <w:sz w:val="20"/>
                <w:szCs w:val="20"/>
                <w:lang w:eastAsia="en-AU"/>
              </w:rPr>
            </w:pPr>
            <w:r>
              <w:rPr>
                <w:rFonts w:cs="Arial"/>
                <w:sz w:val="20"/>
                <w:szCs w:val="20"/>
                <w:lang w:eastAsia="en-AU"/>
              </w:rPr>
              <w:t>8) Design of the building frontage</w:t>
            </w:r>
            <w:r w:rsidR="008107EA">
              <w:rPr>
                <w:rFonts w:cs="Arial"/>
                <w:sz w:val="20"/>
                <w:szCs w:val="20"/>
                <w:lang w:eastAsia="en-AU"/>
              </w:rPr>
              <w:t xml:space="preserve">, front and side setbacks are to include safe and convenient pedestrian facilities such as weather protection, shade, seating and landscaping. </w:t>
            </w:r>
          </w:p>
          <w:p w14:paraId="318E1E8F" w14:textId="34371151" w:rsidR="008107EA" w:rsidRDefault="008107EA" w:rsidP="008107EA">
            <w:pPr>
              <w:jc w:val="both"/>
              <w:rPr>
                <w:rFonts w:cs="Arial"/>
                <w:sz w:val="20"/>
                <w:szCs w:val="20"/>
                <w:lang w:eastAsia="en-AU"/>
              </w:rPr>
            </w:pPr>
          </w:p>
          <w:p w14:paraId="3FA02133" w14:textId="3653699D" w:rsidR="008107EA" w:rsidRDefault="008107EA" w:rsidP="008107EA">
            <w:pPr>
              <w:jc w:val="both"/>
              <w:rPr>
                <w:rFonts w:cs="Arial"/>
                <w:sz w:val="20"/>
                <w:szCs w:val="20"/>
                <w:lang w:eastAsia="en-AU"/>
              </w:rPr>
            </w:pPr>
            <w:r>
              <w:rPr>
                <w:rFonts w:cs="Arial"/>
                <w:sz w:val="20"/>
                <w:szCs w:val="20"/>
                <w:lang w:eastAsia="en-AU"/>
              </w:rPr>
              <w:t>9) On corner sites, shop fronts are to wrap around the corner and zero setbacks are permitted.</w:t>
            </w:r>
          </w:p>
          <w:p w14:paraId="39078C52" w14:textId="75B66827" w:rsidR="008107EA" w:rsidRDefault="008107EA" w:rsidP="008107EA">
            <w:pPr>
              <w:jc w:val="both"/>
              <w:rPr>
                <w:rFonts w:cs="Arial"/>
                <w:sz w:val="20"/>
                <w:szCs w:val="20"/>
                <w:lang w:eastAsia="en-AU"/>
              </w:rPr>
            </w:pPr>
          </w:p>
          <w:p w14:paraId="71C6A863" w14:textId="77777777" w:rsidR="003D0CAF" w:rsidRDefault="003D0CAF" w:rsidP="008107EA">
            <w:pPr>
              <w:jc w:val="both"/>
              <w:rPr>
                <w:rFonts w:cs="Arial"/>
                <w:sz w:val="20"/>
                <w:szCs w:val="20"/>
                <w:lang w:eastAsia="en-AU"/>
              </w:rPr>
            </w:pPr>
          </w:p>
          <w:p w14:paraId="785A9C58" w14:textId="57876B26" w:rsidR="008107EA" w:rsidRDefault="008107EA" w:rsidP="008107EA">
            <w:pPr>
              <w:jc w:val="both"/>
              <w:rPr>
                <w:rFonts w:cs="Arial"/>
                <w:sz w:val="20"/>
                <w:szCs w:val="20"/>
                <w:lang w:eastAsia="en-AU"/>
              </w:rPr>
            </w:pPr>
            <w:r>
              <w:rPr>
                <w:rFonts w:cs="Arial"/>
                <w:sz w:val="20"/>
                <w:szCs w:val="20"/>
                <w:lang w:eastAsia="en-AU"/>
              </w:rPr>
              <w:t>10) Entrances are to be visible from the street and well lit.</w:t>
            </w:r>
          </w:p>
          <w:p w14:paraId="01267882" w14:textId="3BE9D5B0" w:rsidR="008107EA" w:rsidRDefault="008107EA" w:rsidP="008107EA">
            <w:pPr>
              <w:jc w:val="both"/>
              <w:rPr>
                <w:rFonts w:cs="Arial"/>
                <w:sz w:val="20"/>
                <w:szCs w:val="20"/>
                <w:lang w:eastAsia="en-AU"/>
              </w:rPr>
            </w:pPr>
          </w:p>
          <w:p w14:paraId="14B79F34" w14:textId="4418A21B" w:rsidR="008107EA" w:rsidRDefault="008107EA" w:rsidP="008107EA">
            <w:pPr>
              <w:jc w:val="both"/>
              <w:rPr>
                <w:rFonts w:cs="Arial"/>
                <w:sz w:val="20"/>
                <w:szCs w:val="20"/>
                <w:lang w:eastAsia="en-AU"/>
              </w:rPr>
            </w:pPr>
            <w:r>
              <w:rPr>
                <w:rFonts w:cs="Arial"/>
                <w:sz w:val="20"/>
                <w:szCs w:val="20"/>
                <w:lang w:eastAsia="en-AU"/>
              </w:rPr>
              <w:t xml:space="preserve">11) The site should not gain direct access to: </w:t>
            </w:r>
          </w:p>
          <w:p w14:paraId="000FAFD8" w14:textId="74D99BBA" w:rsidR="008107EA" w:rsidRDefault="008107EA" w:rsidP="008107EA">
            <w:pPr>
              <w:jc w:val="both"/>
              <w:rPr>
                <w:rFonts w:cs="Arial"/>
                <w:sz w:val="20"/>
                <w:szCs w:val="20"/>
                <w:lang w:eastAsia="en-AU"/>
              </w:rPr>
            </w:pPr>
          </w:p>
          <w:p w14:paraId="5B38197E" w14:textId="16817AF7" w:rsidR="008107EA" w:rsidRDefault="008107EA" w:rsidP="008107EA">
            <w:pPr>
              <w:pStyle w:val="ListParagraph"/>
              <w:numPr>
                <w:ilvl w:val="0"/>
                <w:numId w:val="39"/>
              </w:numPr>
              <w:jc w:val="both"/>
              <w:rPr>
                <w:rFonts w:cs="Arial"/>
                <w:sz w:val="20"/>
                <w:szCs w:val="20"/>
                <w:lang w:eastAsia="en-AU"/>
              </w:rPr>
            </w:pPr>
            <w:r>
              <w:rPr>
                <w:rFonts w:cs="Arial"/>
                <w:sz w:val="20"/>
                <w:szCs w:val="20"/>
                <w:lang w:eastAsia="en-AU"/>
              </w:rPr>
              <w:t>A road with clearway or other parking restrictions; or</w:t>
            </w:r>
          </w:p>
          <w:p w14:paraId="00572130" w14:textId="6BBB613E" w:rsidR="008107EA" w:rsidRDefault="008107EA" w:rsidP="008107EA">
            <w:pPr>
              <w:pStyle w:val="ListParagraph"/>
              <w:numPr>
                <w:ilvl w:val="0"/>
                <w:numId w:val="39"/>
              </w:numPr>
              <w:jc w:val="both"/>
              <w:rPr>
                <w:rFonts w:cs="Arial"/>
                <w:sz w:val="20"/>
                <w:szCs w:val="20"/>
                <w:lang w:eastAsia="en-AU"/>
              </w:rPr>
            </w:pPr>
            <w:r>
              <w:rPr>
                <w:rFonts w:cs="Arial"/>
                <w:sz w:val="20"/>
                <w:szCs w:val="20"/>
                <w:lang w:eastAsia="en-AU"/>
              </w:rPr>
              <w:t>A restricted access road (sub-arterial or transit boulevard).</w:t>
            </w:r>
          </w:p>
          <w:p w14:paraId="0E8E7B11" w14:textId="71C1151E" w:rsidR="008107EA" w:rsidRDefault="008107EA" w:rsidP="008107EA">
            <w:pPr>
              <w:jc w:val="both"/>
              <w:rPr>
                <w:rFonts w:cs="Arial"/>
                <w:sz w:val="20"/>
                <w:szCs w:val="20"/>
                <w:lang w:eastAsia="en-AU"/>
              </w:rPr>
            </w:pPr>
          </w:p>
          <w:p w14:paraId="17540DF9" w14:textId="19E3BAF4" w:rsidR="008107EA" w:rsidRDefault="008107EA" w:rsidP="008107EA">
            <w:pPr>
              <w:jc w:val="both"/>
              <w:rPr>
                <w:rFonts w:cs="Arial"/>
                <w:sz w:val="20"/>
                <w:szCs w:val="20"/>
                <w:lang w:eastAsia="en-AU"/>
              </w:rPr>
            </w:pPr>
            <w:r>
              <w:rPr>
                <w:rFonts w:cs="Arial"/>
                <w:sz w:val="20"/>
                <w:szCs w:val="20"/>
                <w:lang w:eastAsia="en-AU"/>
              </w:rPr>
              <w:t xml:space="preserve">12) Any proposed development should not create a traffic hazard. However, corner sites are preferred in terms of reducing potential for impacts on </w:t>
            </w:r>
            <w:proofErr w:type="spellStart"/>
            <w:r>
              <w:rPr>
                <w:rFonts w:cs="Arial"/>
                <w:sz w:val="20"/>
                <w:szCs w:val="20"/>
                <w:lang w:eastAsia="en-AU"/>
              </w:rPr>
              <w:t>neighbouring</w:t>
            </w:r>
            <w:proofErr w:type="spellEnd"/>
            <w:r>
              <w:rPr>
                <w:rFonts w:cs="Arial"/>
                <w:sz w:val="20"/>
                <w:szCs w:val="20"/>
                <w:lang w:eastAsia="en-AU"/>
              </w:rPr>
              <w:t xml:space="preserve"> properties, and for allowing side access for customer parking and deliveries.</w:t>
            </w:r>
          </w:p>
          <w:p w14:paraId="5087EA0C" w14:textId="092AAC2C" w:rsidR="008107EA" w:rsidRDefault="008107EA" w:rsidP="008107EA">
            <w:pPr>
              <w:jc w:val="both"/>
              <w:rPr>
                <w:rFonts w:cs="Arial"/>
                <w:sz w:val="20"/>
                <w:szCs w:val="20"/>
                <w:lang w:eastAsia="en-AU"/>
              </w:rPr>
            </w:pPr>
          </w:p>
          <w:p w14:paraId="451BD758" w14:textId="4F93CBC2" w:rsidR="008107EA" w:rsidRDefault="008107EA" w:rsidP="008107EA">
            <w:pPr>
              <w:jc w:val="both"/>
              <w:rPr>
                <w:rFonts w:cs="Arial"/>
                <w:sz w:val="20"/>
                <w:szCs w:val="20"/>
                <w:lang w:eastAsia="en-AU"/>
              </w:rPr>
            </w:pPr>
            <w:r>
              <w:rPr>
                <w:rFonts w:cs="Arial"/>
                <w:sz w:val="20"/>
                <w:szCs w:val="20"/>
                <w:lang w:eastAsia="en-AU"/>
              </w:rPr>
              <w:lastRenderedPageBreak/>
              <w:t>13) One car parking space is to be provided for every 30m</w:t>
            </w:r>
            <w:r>
              <w:rPr>
                <w:rFonts w:cs="Arial"/>
                <w:sz w:val="20"/>
                <w:szCs w:val="20"/>
                <w:vertAlign w:val="superscript"/>
                <w:lang w:eastAsia="en-AU"/>
              </w:rPr>
              <w:t>2</w:t>
            </w:r>
            <w:r>
              <w:rPr>
                <w:rFonts w:cs="Arial"/>
                <w:sz w:val="20"/>
                <w:szCs w:val="20"/>
                <w:lang w:eastAsia="en-AU"/>
              </w:rPr>
              <w:t xml:space="preserve"> of Gross Floor Area.</w:t>
            </w:r>
          </w:p>
          <w:p w14:paraId="73FCBA00" w14:textId="41787AC0" w:rsidR="008107EA" w:rsidRDefault="008107EA" w:rsidP="008107EA">
            <w:pPr>
              <w:jc w:val="both"/>
              <w:rPr>
                <w:rFonts w:cs="Arial"/>
                <w:sz w:val="20"/>
                <w:szCs w:val="20"/>
                <w:lang w:eastAsia="en-AU"/>
              </w:rPr>
            </w:pPr>
          </w:p>
          <w:p w14:paraId="4609EF31" w14:textId="723A367E" w:rsidR="008107EA" w:rsidRDefault="008107EA" w:rsidP="008107EA">
            <w:pPr>
              <w:jc w:val="both"/>
              <w:rPr>
                <w:rFonts w:cs="Arial"/>
                <w:sz w:val="20"/>
                <w:szCs w:val="20"/>
                <w:lang w:eastAsia="en-AU"/>
              </w:rPr>
            </w:pPr>
            <w:r>
              <w:rPr>
                <w:rFonts w:cs="Arial"/>
                <w:sz w:val="20"/>
                <w:szCs w:val="20"/>
                <w:lang w:eastAsia="en-AU"/>
              </w:rPr>
              <w:t xml:space="preserve">14) Parking spaces are to be provided on site or in dedicated on street parking constructed to Council’s standards. </w:t>
            </w:r>
          </w:p>
          <w:p w14:paraId="3E4968E6" w14:textId="214A1367" w:rsidR="008107EA" w:rsidRDefault="008107EA" w:rsidP="008107EA">
            <w:pPr>
              <w:jc w:val="both"/>
              <w:rPr>
                <w:rFonts w:cs="Arial"/>
                <w:sz w:val="20"/>
                <w:szCs w:val="20"/>
                <w:lang w:eastAsia="en-AU"/>
              </w:rPr>
            </w:pPr>
          </w:p>
          <w:p w14:paraId="31D713B6" w14:textId="111D12F4" w:rsidR="008107EA" w:rsidRDefault="008107EA" w:rsidP="008107EA">
            <w:pPr>
              <w:jc w:val="both"/>
              <w:rPr>
                <w:rFonts w:cs="Arial"/>
                <w:sz w:val="20"/>
                <w:szCs w:val="20"/>
                <w:lang w:eastAsia="en-AU"/>
              </w:rPr>
            </w:pPr>
            <w:r>
              <w:rPr>
                <w:rFonts w:cs="Arial"/>
                <w:sz w:val="20"/>
                <w:szCs w:val="20"/>
                <w:lang w:eastAsia="en-AU"/>
              </w:rPr>
              <w:t>15) The design of the building and parking areas is to provide suitable access for people with disabilities and service deliveries.</w:t>
            </w:r>
          </w:p>
          <w:p w14:paraId="236CDF47" w14:textId="22BE68F5" w:rsidR="008107EA" w:rsidRDefault="008107EA" w:rsidP="008107EA">
            <w:pPr>
              <w:jc w:val="both"/>
              <w:rPr>
                <w:rFonts w:cs="Arial"/>
                <w:sz w:val="20"/>
                <w:szCs w:val="20"/>
                <w:lang w:eastAsia="en-AU"/>
              </w:rPr>
            </w:pPr>
          </w:p>
          <w:p w14:paraId="7DCD4163" w14:textId="43E29DA7" w:rsidR="008107EA" w:rsidRDefault="008107EA" w:rsidP="008107EA">
            <w:pPr>
              <w:jc w:val="both"/>
              <w:rPr>
                <w:rFonts w:cs="Arial"/>
                <w:sz w:val="20"/>
                <w:szCs w:val="20"/>
                <w:lang w:eastAsia="en-AU"/>
              </w:rPr>
            </w:pPr>
            <w:r>
              <w:rPr>
                <w:rFonts w:cs="Arial"/>
                <w:sz w:val="20"/>
                <w:szCs w:val="20"/>
                <w:lang w:eastAsia="en-AU"/>
              </w:rPr>
              <w:t>16) Bicycle parking must be provided in a location that is secure and accessible with weather protection for employees.</w:t>
            </w:r>
          </w:p>
          <w:p w14:paraId="67C6EE27" w14:textId="55AB29E1" w:rsidR="008107EA" w:rsidRDefault="008107EA" w:rsidP="008107EA">
            <w:pPr>
              <w:jc w:val="both"/>
              <w:rPr>
                <w:rFonts w:cs="Arial"/>
                <w:sz w:val="20"/>
                <w:szCs w:val="20"/>
                <w:lang w:eastAsia="en-AU"/>
              </w:rPr>
            </w:pPr>
          </w:p>
          <w:p w14:paraId="2272832B" w14:textId="740DC9E2" w:rsidR="008107EA" w:rsidRDefault="008107EA" w:rsidP="008107EA">
            <w:pPr>
              <w:jc w:val="both"/>
              <w:rPr>
                <w:rFonts w:cs="Arial"/>
                <w:sz w:val="20"/>
                <w:szCs w:val="20"/>
                <w:lang w:eastAsia="en-AU"/>
              </w:rPr>
            </w:pPr>
            <w:r>
              <w:rPr>
                <w:rFonts w:cs="Arial"/>
                <w:sz w:val="20"/>
                <w:szCs w:val="20"/>
                <w:lang w:eastAsia="en-AU"/>
              </w:rPr>
              <w:t>17) Car parking must be clearly signposted to indicate its availability from the street.</w:t>
            </w:r>
          </w:p>
          <w:p w14:paraId="5006E3E7" w14:textId="3361F80D" w:rsidR="008107EA" w:rsidRDefault="008107EA" w:rsidP="008107EA">
            <w:pPr>
              <w:jc w:val="both"/>
              <w:rPr>
                <w:rFonts w:cs="Arial"/>
                <w:sz w:val="20"/>
                <w:szCs w:val="20"/>
                <w:lang w:eastAsia="en-AU"/>
              </w:rPr>
            </w:pPr>
          </w:p>
          <w:p w14:paraId="5075CA1C" w14:textId="006480AC" w:rsidR="008107EA" w:rsidRDefault="008107EA" w:rsidP="008107EA">
            <w:pPr>
              <w:jc w:val="both"/>
              <w:rPr>
                <w:rFonts w:cs="Arial"/>
                <w:sz w:val="20"/>
                <w:szCs w:val="20"/>
                <w:lang w:eastAsia="en-AU"/>
              </w:rPr>
            </w:pPr>
            <w:r>
              <w:rPr>
                <w:rFonts w:cs="Arial"/>
                <w:sz w:val="20"/>
                <w:szCs w:val="20"/>
                <w:lang w:eastAsia="en-AU"/>
              </w:rPr>
              <w:t xml:space="preserve">18) Plant and equipment </w:t>
            </w:r>
            <w:proofErr w:type="gramStart"/>
            <w:r>
              <w:rPr>
                <w:rFonts w:cs="Arial"/>
                <w:sz w:val="20"/>
                <w:szCs w:val="20"/>
                <w:lang w:eastAsia="en-AU"/>
              </w:rPr>
              <w:t>is</w:t>
            </w:r>
            <w:proofErr w:type="gramEnd"/>
            <w:r>
              <w:rPr>
                <w:rFonts w:cs="Arial"/>
                <w:sz w:val="20"/>
                <w:szCs w:val="20"/>
                <w:lang w:eastAsia="en-AU"/>
              </w:rPr>
              <w:t xml:space="preserve"> to be located so as to not cause noise annoyance to </w:t>
            </w:r>
            <w:proofErr w:type="spellStart"/>
            <w:r>
              <w:rPr>
                <w:rFonts w:cs="Arial"/>
                <w:sz w:val="20"/>
                <w:szCs w:val="20"/>
                <w:lang w:eastAsia="en-AU"/>
              </w:rPr>
              <w:t>neighbours</w:t>
            </w:r>
            <w:proofErr w:type="spellEnd"/>
            <w:r>
              <w:rPr>
                <w:rFonts w:cs="Arial"/>
                <w:sz w:val="20"/>
                <w:szCs w:val="20"/>
                <w:lang w:eastAsia="en-AU"/>
              </w:rPr>
              <w:t>. A noise impact assessment may be required to be prepared and submitted to Council.</w:t>
            </w:r>
          </w:p>
          <w:p w14:paraId="2AA8EE93" w14:textId="2DD537B3" w:rsidR="008107EA" w:rsidRDefault="008107EA" w:rsidP="008107EA">
            <w:pPr>
              <w:jc w:val="both"/>
              <w:rPr>
                <w:rFonts w:cs="Arial"/>
                <w:sz w:val="20"/>
                <w:szCs w:val="20"/>
                <w:lang w:eastAsia="en-AU"/>
              </w:rPr>
            </w:pPr>
          </w:p>
          <w:p w14:paraId="67C69C07" w14:textId="0B587958" w:rsidR="008107EA" w:rsidRDefault="008107EA" w:rsidP="008107EA">
            <w:pPr>
              <w:jc w:val="both"/>
              <w:rPr>
                <w:rFonts w:cs="Arial"/>
                <w:sz w:val="20"/>
                <w:szCs w:val="20"/>
                <w:lang w:eastAsia="en-AU"/>
              </w:rPr>
            </w:pPr>
            <w:r>
              <w:rPr>
                <w:rFonts w:cs="Arial"/>
                <w:sz w:val="20"/>
                <w:szCs w:val="20"/>
                <w:lang w:eastAsia="en-AU"/>
              </w:rPr>
              <w:t xml:space="preserve">19) Waste storage areas must be designed to minimize visual impact and should be screened and properly positioned </w:t>
            </w:r>
            <w:proofErr w:type="gramStart"/>
            <w:r>
              <w:rPr>
                <w:rFonts w:cs="Arial"/>
                <w:sz w:val="20"/>
                <w:szCs w:val="20"/>
                <w:lang w:eastAsia="en-AU"/>
              </w:rPr>
              <w:t>so as to</w:t>
            </w:r>
            <w:proofErr w:type="gramEnd"/>
            <w:r>
              <w:rPr>
                <w:rFonts w:cs="Arial"/>
                <w:sz w:val="20"/>
                <w:szCs w:val="20"/>
                <w:lang w:eastAsia="en-AU"/>
              </w:rPr>
              <w:t xml:space="preserve"> not attract pests and cause </w:t>
            </w:r>
            <w:proofErr w:type="spellStart"/>
            <w:r>
              <w:rPr>
                <w:rFonts w:cs="Arial"/>
                <w:sz w:val="20"/>
                <w:szCs w:val="20"/>
                <w:lang w:eastAsia="en-AU"/>
              </w:rPr>
              <w:t>odour</w:t>
            </w:r>
            <w:proofErr w:type="spellEnd"/>
            <w:r>
              <w:rPr>
                <w:rFonts w:cs="Arial"/>
                <w:sz w:val="20"/>
                <w:szCs w:val="20"/>
                <w:lang w:eastAsia="en-AU"/>
              </w:rPr>
              <w:t xml:space="preserve"> problems for </w:t>
            </w:r>
            <w:proofErr w:type="spellStart"/>
            <w:r>
              <w:rPr>
                <w:rFonts w:cs="Arial"/>
                <w:sz w:val="20"/>
                <w:szCs w:val="20"/>
                <w:lang w:eastAsia="en-AU"/>
              </w:rPr>
              <w:t>neighbours</w:t>
            </w:r>
            <w:proofErr w:type="spellEnd"/>
            <w:r>
              <w:rPr>
                <w:rFonts w:cs="Arial"/>
                <w:sz w:val="20"/>
                <w:szCs w:val="20"/>
                <w:lang w:eastAsia="en-AU"/>
              </w:rPr>
              <w:t>.</w:t>
            </w:r>
          </w:p>
          <w:p w14:paraId="5C33CF01" w14:textId="4A992F61" w:rsidR="008107EA" w:rsidRDefault="008107EA" w:rsidP="008107EA">
            <w:pPr>
              <w:jc w:val="both"/>
              <w:rPr>
                <w:rFonts w:cs="Arial"/>
                <w:sz w:val="20"/>
                <w:szCs w:val="20"/>
                <w:lang w:eastAsia="en-AU"/>
              </w:rPr>
            </w:pPr>
          </w:p>
          <w:p w14:paraId="71BB8A28" w14:textId="2DE40ACB" w:rsidR="008107EA" w:rsidRPr="008107EA" w:rsidRDefault="008107EA" w:rsidP="008107EA">
            <w:pPr>
              <w:jc w:val="both"/>
              <w:rPr>
                <w:rFonts w:cs="Arial"/>
                <w:sz w:val="20"/>
                <w:szCs w:val="20"/>
                <w:lang w:eastAsia="en-AU"/>
              </w:rPr>
            </w:pPr>
            <w:r>
              <w:rPr>
                <w:rFonts w:cs="Arial"/>
                <w:sz w:val="20"/>
                <w:szCs w:val="20"/>
                <w:lang w:eastAsia="en-AU"/>
              </w:rPr>
              <w:t>20) All goods storage is to be internal.</w:t>
            </w:r>
          </w:p>
          <w:p w14:paraId="56C8235D" w14:textId="77777777" w:rsidR="001F519F" w:rsidRDefault="001F519F" w:rsidP="008107EA">
            <w:pPr>
              <w:jc w:val="both"/>
              <w:rPr>
                <w:rFonts w:cs="Arial"/>
                <w:sz w:val="20"/>
                <w:szCs w:val="20"/>
                <w:lang w:eastAsia="en-AU"/>
              </w:rPr>
            </w:pPr>
          </w:p>
          <w:p w14:paraId="21BE5947" w14:textId="2014BDF5" w:rsidR="001F519F" w:rsidRPr="004C3847" w:rsidRDefault="001F519F" w:rsidP="008107EA">
            <w:pPr>
              <w:jc w:val="both"/>
              <w:rPr>
                <w:rFonts w:cs="Arial"/>
                <w:sz w:val="20"/>
                <w:szCs w:val="20"/>
                <w:lang w:eastAsia="en-AU"/>
              </w:rPr>
            </w:pPr>
          </w:p>
        </w:tc>
        <w:tc>
          <w:tcPr>
            <w:tcW w:w="3969" w:type="dxa"/>
          </w:tcPr>
          <w:p w14:paraId="183776C1" w14:textId="1928EF05" w:rsidR="000229E9" w:rsidRDefault="000229E9" w:rsidP="008107EA">
            <w:pPr>
              <w:jc w:val="both"/>
              <w:rPr>
                <w:rFonts w:cs="Arial"/>
                <w:sz w:val="20"/>
                <w:szCs w:val="20"/>
                <w:lang w:eastAsia="en-AU"/>
              </w:rPr>
            </w:pPr>
          </w:p>
          <w:p w14:paraId="52665640" w14:textId="3B07C15F" w:rsidR="008107EA" w:rsidRDefault="008107EA" w:rsidP="008107EA">
            <w:pPr>
              <w:jc w:val="both"/>
              <w:rPr>
                <w:rFonts w:cs="Arial"/>
                <w:sz w:val="20"/>
                <w:szCs w:val="20"/>
                <w:lang w:eastAsia="en-AU"/>
              </w:rPr>
            </w:pPr>
          </w:p>
          <w:p w14:paraId="33923779" w14:textId="5A7275D1" w:rsidR="008107EA" w:rsidRDefault="008107EA" w:rsidP="008107EA">
            <w:pPr>
              <w:jc w:val="both"/>
              <w:rPr>
                <w:rFonts w:cs="Arial"/>
                <w:sz w:val="20"/>
                <w:szCs w:val="20"/>
                <w:vertAlign w:val="superscript"/>
                <w:lang w:eastAsia="en-AU"/>
              </w:rPr>
            </w:pPr>
            <w:r>
              <w:rPr>
                <w:rFonts w:cs="Arial"/>
                <w:sz w:val="20"/>
                <w:szCs w:val="20"/>
                <w:lang w:eastAsia="en-AU"/>
              </w:rPr>
              <w:t>3) 18,283m</w:t>
            </w:r>
            <w:r>
              <w:rPr>
                <w:rFonts w:cs="Arial"/>
                <w:sz w:val="20"/>
                <w:szCs w:val="20"/>
                <w:vertAlign w:val="superscript"/>
                <w:lang w:eastAsia="en-AU"/>
              </w:rPr>
              <w:t>2</w:t>
            </w:r>
          </w:p>
          <w:p w14:paraId="741EB00F" w14:textId="5855272F" w:rsidR="003D0CAF" w:rsidRDefault="003D0CAF" w:rsidP="008107EA">
            <w:pPr>
              <w:jc w:val="both"/>
              <w:rPr>
                <w:rFonts w:cs="Arial"/>
                <w:sz w:val="20"/>
                <w:szCs w:val="20"/>
                <w:vertAlign w:val="superscript"/>
                <w:lang w:eastAsia="en-AU"/>
              </w:rPr>
            </w:pPr>
          </w:p>
          <w:p w14:paraId="55CD1A1A" w14:textId="386F4418" w:rsidR="003D0CAF" w:rsidRDefault="003D0CAF" w:rsidP="008107EA">
            <w:pPr>
              <w:jc w:val="both"/>
              <w:rPr>
                <w:rFonts w:cs="Arial"/>
                <w:sz w:val="20"/>
                <w:szCs w:val="20"/>
                <w:vertAlign w:val="superscript"/>
                <w:lang w:eastAsia="en-AU"/>
              </w:rPr>
            </w:pPr>
          </w:p>
          <w:p w14:paraId="1F940EBC" w14:textId="75E12238" w:rsidR="003D0CAF" w:rsidRPr="003D0CAF" w:rsidRDefault="003D0CAF" w:rsidP="008107EA">
            <w:pPr>
              <w:jc w:val="both"/>
              <w:rPr>
                <w:rFonts w:cs="Arial"/>
                <w:sz w:val="20"/>
                <w:szCs w:val="20"/>
                <w:lang w:eastAsia="en-AU"/>
              </w:rPr>
            </w:pPr>
            <w:r>
              <w:rPr>
                <w:rFonts w:cs="Arial"/>
                <w:sz w:val="20"/>
                <w:szCs w:val="20"/>
                <w:lang w:eastAsia="en-AU"/>
              </w:rPr>
              <w:t xml:space="preserve">4) The proposed development is consistent with these controls, </w:t>
            </w:r>
            <w:proofErr w:type="gramStart"/>
            <w:r>
              <w:rPr>
                <w:rFonts w:cs="Arial"/>
                <w:sz w:val="20"/>
                <w:szCs w:val="20"/>
                <w:lang w:eastAsia="en-AU"/>
              </w:rPr>
              <w:t>with the exception of</w:t>
            </w:r>
            <w:proofErr w:type="gramEnd"/>
            <w:r>
              <w:rPr>
                <w:rFonts w:cs="Arial"/>
                <w:sz w:val="20"/>
                <w:szCs w:val="20"/>
                <w:lang w:eastAsia="en-AU"/>
              </w:rPr>
              <w:t xml:space="preserve"> the reduced setback at the corner of Byron Road / Town Centre Road, which is permitted subject to clause 4.4.5(9).</w:t>
            </w:r>
          </w:p>
          <w:p w14:paraId="25946665" w14:textId="662045F4" w:rsidR="008107EA" w:rsidRDefault="008107EA" w:rsidP="008107EA">
            <w:pPr>
              <w:jc w:val="both"/>
              <w:rPr>
                <w:rFonts w:cs="Arial"/>
                <w:sz w:val="20"/>
                <w:szCs w:val="20"/>
                <w:lang w:eastAsia="en-AU"/>
              </w:rPr>
            </w:pPr>
          </w:p>
          <w:p w14:paraId="7F287C13" w14:textId="26D5A0E9" w:rsidR="003D0CAF" w:rsidRDefault="003D0CAF" w:rsidP="008107EA">
            <w:pPr>
              <w:jc w:val="both"/>
              <w:rPr>
                <w:rFonts w:cs="Arial"/>
                <w:sz w:val="20"/>
                <w:szCs w:val="20"/>
                <w:lang w:eastAsia="en-AU"/>
              </w:rPr>
            </w:pPr>
            <w:r>
              <w:rPr>
                <w:rFonts w:cs="Arial"/>
                <w:sz w:val="20"/>
                <w:szCs w:val="20"/>
                <w:lang w:eastAsia="en-AU"/>
              </w:rPr>
              <w:t>5) The shop front will be constructed with the same materials as per the residential flat building development. The shop front will be glazed providing an active frontage to the corner.</w:t>
            </w:r>
          </w:p>
          <w:p w14:paraId="6C8AD738" w14:textId="256F719D" w:rsidR="003D0CAF" w:rsidRDefault="003D0CAF" w:rsidP="008107EA">
            <w:pPr>
              <w:jc w:val="both"/>
              <w:rPr>
                <w:rFonts w:cs="Arial"/>
                <w:sz w:val="20"/>
                <w:szCs w:val="20"/>
                <w:lang w:eastAsia="en-AU"/>
              </w:rPr>
            </w:pPr>
          </w:p>
          <w:p w14:paraId="3F6647A9" w14:textId="0A7769F9" w:rsidR="003D0CAF" w:rsidRDefault="003D0CAF" w:rsidP="008107EA">
            <w:pPr>
              <w:jc w:val="both"/>
              <w:rPr>
                <w:rFonts w:cs="Arial"/>
                <w:sz w:val="20"/>
                <w:szCs w:val="20"/>
                <w:lang w:eastAsia="en-AU"/>
              </w:rPr>
            </w:pPr>
            <w:r>
              <w:rPr>
                <w:rFonts w:cs="Arial"/>
                <w:sz w:val="20"/>
                <w:szCs w:val="20"/>
                <w:lang w:eastAsia="en-AU"/>
              </w:rPr>
              <w:t>6) No landscaping is proposed. Landscaping within sightlines of the adjacent future roundabout is not desirable in this instance.</w:t>
            </w:r>
          </w:p>
          <w:p w14:paraId="44DFE83E" w14:textId="5CDD6312" w:rsidR="003D0CAF" w:rsidRDefault="003D0CAF" w:rsidP="008107EA">
            <w:pPr>
              <w:jc w:val="both"/>
              <w:rPr>
                <w:rFonts w:cs="Arial"/>
                <w:sz w:val="20"/>
                <w:szCs w:val="20"/>
                <w:lang w:eastAsia="en-AU"/>
              </w:rPr>
            </w:pPr>
          </w:p>
          <w:p w14:paraId="342E8D7F" w14:textId="78F70073" w:rsidR="003D0CAF" w:rsidRDefault="003D0CAF" w:rsidP="008107EA">
            <w:pPr>
              <w:jc w:val="both"/>
              <w:rPr>
                <w:rFonts w:cs="Arial"/>
                <w:sz w:val="20"/>
                <w:szCs w:val="20"/>
                <w:lang w:eastAsia="en-AU"/>
              </w:rPr>
            </w:pPr>
          </w:p>
          <w:p w14:paraId="36D92846" w14:textId="5E81BF7B" w:rsidR="003D0CAF" w:rsidRDefault="003D0CAF" w:rsidP="008107EA">
            <w:pPr>
              <w:jc w:val="both"/>
              <w:rPr>
                <w:rFonts w:cs="Arial"/>
                <w:sz w:val="20"/>
                <w:szCs w:val="20"/>
                <w:lang w:eastAsia="en-AU"/>
              </w:rPr>
            </w:pPr>
            <w:r>
              <w:rPr>
                <w:rFonts w:cs="Arial"/>
                <w:sz w:val="20"/>
                <w:szCs w:val="20"/>
                <w:lang w:eastAsia="en-AU"/>
              </w:rPr>
              <w:t xml:space="preserve">7) The lobby entrance to Building A is separate from the </w:t>
            </w:r>
            <w:proofErr w:type="spellStart"/>
            <w:r>
              <w:rPr>
                <w:rFonts w:cs="Arial"/>
                <w:sz w:val="20"/>
                <w:szCs w:val="20"/>
                <w:lang w:eastAsia="en-AU"/>
              </w:rPr>
              <w:t>neighbourhood</w:t>
            </w:r>
            <w:proofErr w:type="spellEnd"/>
            <w:r>
              <w:rPr>
                <w:rFonts w:cs="Arial"/>
                <w:sz w:val="20"/>
                <w:szCs w:val="20"/>
                <w:lang w:eastAsia="en-AU"/>
              </w:rPr>
              <w:t xml:space="preserve"> shop entrance.</w:t>
            </w:r>
          </w:p>
          <w:p w14:paraId="329BBF14" w14:textId="1BFE439A" w:rsidR="003D0CAF" w:rsidRDefault="003D0CAF" w:rsidP="008107EA">
            <w:pPr>
              <w:jc w:val="both"/>
              <w:rPr>
                <w:rFonts w:cs="Arial"/>
                <w:sz w:val="20"/>
                <w:szCs w:val="20"/>
                <w:lang w:eastAsia="en-AU"/>
              </w:rPr>
            </w:pPr>
          </w:p>
          <w:p w14:paraId="04741C8D" w14:textId="75780A23" w:rsidR="003D0CAF" w:rsidRDefault="003D0CAF" w:rsidP="008107EA">
            <w:pPr>
              <w:jc w:val="both"/>
              <w:rPr>
                <w:rFonts w:cs="Arial"/>
                <w:sz w:val="20"/>
                <w:szCs w:val="20"/>
                <w:lang w:eastAsia="en-AU"/>
              </w:rPr>
            </w:pPr>
          </w:p>
          <w:p w14:paraId="1929D468" w14:textId="222936DF" w:rsidR="003D0CAF" w:rsidRDefault="003D0CAF" w:rsidP="008107EA">
            <w:pPr>
              <w:jc w:val="both"/>
              <w:rPr>
                <w:rFonts w:cs="Arial"/>
                <w:sz w:val="20"/>
                <w:szCs w:val="20"/>
                <w:lang w:eastAsia="en-AU"/>
              </w:rPr>
            </w:pPr>
            <w:r>
              <w:rPr>
                <w:rFonts w:cs="Arial"/>
                <w:sz w:val="20"/>
                <w:szCs w:val="20"/>
                <w:lang w:eastAsia="en-AU"/>
              </w:rPr>
              <w:t xml:space="preserve">8) No landscaping and seating </w:t>
            </w:r>
            <w:proofErr w:type="gramStart"/>
            <w:r>
              <w:rPr>
                <w:rFonts w:cs="Arial"/>
                <w:sz w:val="20"/>
                <w:szCs w:val="20"/>
                <w:lang w:eastAsia="en-AU"/>
              </w:rPr>
              <w:t>is</w:t>
            </w:r>
            <w:proofErr w:type="gramEnd"/>
            <w:r>
              <w:rPr>
                <w:rFonts w:cs="Arial"/>
                <w:sz w:val="20"/>
                <w:szCs w:val="20"/>
                <w:lang w:eastAsia="en-AU"/>
              </w:rPr>
              <w:t xml:space="preserve"> proposed. Landscaping and structures within sightlines of the adjacent future roundabout is not desirable in this instance. </w:t>
            </w:r>
          </w:p>
          <w:p w14:paraId="222AD272" w14:textId="5FD81330" w:rsidR="003D0CAF" w:rsidRDefault="003D0CAF" w:rsidP="008107EA">
            <w:pPr>
              <w:jc w:val="both"/>
              <w:rPr>
                <w:rFonts w:cs="Arial"/>
                <w:sz w:val="20"/>
                <w:szCs w:val="20"/>
                <w:lang w:eastAsia="en-AU"/>
              </w:rPr>
            </w:pPr>
          </w:p>
          <w:p w14:paraId="7F6505FB" w14:textId="6D36C07E" w:rsidR="003D0CAF" w:rsidRDefault="003D0CAF" w:rsidP="008107EA">
            <w:pPr>
              <w:jc w:val="both"/>
              <w:rPr>
                <w:rFonts w:cs="Arial"/>
                <w:sz w:val="20"/>
                <w:szCs w:val="20"/>
                <w:lang w:eastAsia="en-AU"/>
              </w:rPr>
            </w:pPr>
            <w:r>
              <w:rPr>
                <w:rFonts w:cs="Arial"/>
                <w:sz w:val="20"/>
                <w:szCs w:val="20"/>
                <w:lang w:eastAsia="en-AU"/>
              </w:rPr>
              <w:t>9) The shopfront wraps around the corner of the intersection of Byron Road and the future Town Centre Road. A reduced setback is proposed.</w:t>
            </w:r>
          </w:p>
          <w:p w14:paraId="68839C94" w14:textId="1C1ACEE2" w:rsidR="003D0CAF" w:rsidRDefault="003D0CAF" w:rsidP="008107EA">
            <w:pPr>
              <w:jc w:val="both"/>
              <w:rPr>
                <w:rFonts w:cs="Arial"/>
                <w:sz w:val="20"/>
                <w:szCs w:val="20"/>
                <w:lang w:eastAsia="en-AU"/>
              </w:rPr>
            </w:pPr>
          </w:p>
          <w:p w14:paraId="4B7F63E8" w14:textId="01C83547" w:rsidR="003D0CAF" w:rsidRDefault="003D0CAF" w:rsidP="008107EA">
            <w:pPr>
              <w:jc w:val="both"/>
              <w:rPr>
                <w:rFonts w:cs="Arial"/>
                <w:sz w:val="20"/>
                <w:szCs w:val="20"/>
                <w:lang w:eastAsia="en-AU"/>
              </w:rPr>
            </w:pPr>
            <w:r>
              <w:rPr>
                <w:rFonts w:cs="Arial"/>
                <w:sz w:val="20"/>
                <w:szCs w:val="20"/>
                <w:lang w:eastAsia="en-AU"/>
              </w:rPr>
              <w:t>10) The entrance is visible from the street and will have the benefit of street lighting.</w:t>
            </w:r>
          </w:p>
          <w:p w14:paraId="78B08FA6" w14:textId="2883CF9D" w:rsidR="003D0CAF" w:rsidRDefault="003D0CAF" w:rsidP="008107EA">
            <w:pPr>
              <w:jc w:val="both"/>
              <w:rPr>
                <w:rFonts w:cs="Arial"/>
                <w:sz w:val="20"/>
                <w:szCs w:val="20"/>
                <w:lang w:eastAsia="en-AU"/>
              </w:rPr>
            </w:pPr>
          </w:p>
          <w:p w14:paraId="63C091A0" w14:textId="79866163" w:rsidR="003D0CAF" w:rsidRDefault="003D0CAF" w:rsidP="008107EA">
            <w:pPr>
              <w:jc w:val="both"/>
              <w:rPr>
                <w:rFonts w:cs="Arial"/>
                <w:sz w:val="20"/>
                <w:szCs w:val="20"/>
                <w:lang w:eastAsia="en-AU"/>
              </w:rPr>
            </w:pPr>
            <w:r>
              <w:rPr>
                <w:rFonts w:cs="Arial"/>
                <w:sz w:val="20"/>
                <w:szCs w:val="20"/>
                <w:lang w:eastAsia="en-AU"/>
              </w:rPr>
              <w:t>11) Site access is gained via basement ramps from the Town Centre Road (north) and the southern local residential street.</w:t>
            </w:r>
          </w:p>
          <w:p w14:paraId="3352FDF7" w14:textId="11E5AEE5" w:rsidR="003D0CAF" w:rsidRDefault="003D0CAF" w:rsidP="008107EA">
            <w:pPr>
              <w:jc w:val="both"/>
              <w:rPr>
                <w:rFonts w:cs="Arial"/>
                <w:sz w:val="20"/>
                <w:szCs w:val="20"/>
                <w:lang w:eastAsia="en-AU"/>
              </w:rPr>
            </w:pPr>
          </w:p>
          <w:p w14:paraId="33734994" w14:textId="68DA8A0E" w:rsidR="003D0CAF" w:rsidRDefault="003D0CAF" w:rsidP="008107EA">
            <w:pPr>
              <w:jc w:val="both"/>
              <w:rPr>
                <w:rFonts w:cs="Arial"/>
                <w:sz w:val="20"/>
                <w:szCs w:val="20"/>
                <w:lang w:eastAsia="en-AU"/>
              </w:rPr>
            </w:pPr>
          </w:p>
          <w:p w14:paraId="22EF2C61" w14:textId="4C86514A" w:rsidR="003D0CAF" w:rsidRDefault="003D0CAF" w:rsidP="008107EA">
            <w:pPr>
              <w:jc w:val="both"/>
              <w:rPr>
                <w:rFonts w:cs="Arial"/>
                <w:sz w:val="20"/>
                <w:szCs w:val="20"/>
                <w:lang w:eastAsia="en-AU"/>
              </w:rPr>
            </w:pPr>
          </w:p>
          <w:p w14:paraId="57E96BBB" w14:textId="30D6DBB2" w:rsidR="003D0CAF" w:rsidRDefault="003D0CAF" w:rsidP="008107EA">
            <w:pPr>
              <w:jc w:val="both"/>
              <w:rPr>
                <w:rFonts w:cs="Arial"/>
                <w:sz w:val="20"/>
                <w:szCs w:val="20"/>
                <w:lang w:eastAsia="en-AU"/>
              </w:rPr>
            </w:pPr>
          </w:p>
          <w:p w14:paraId="3DB711AF" w14:textId="332E2E22" w:rsidR="003D0CAF" w:rsidRDefault="003D0CAF" w:rsidP="008107EA">
            <w:pPr>
              <w:jc w:val="both"/>
              <w:rPr>
                <w:rFonts w:cs="Arial"/>
                <w:sz w:val="20"/>
                <w:szCs w:val="20"/>
                <w:lang w:eastAsia="en-AU"/>
              </w:rPr>
            </w:pPr>
          </w:p>
          <w:p w14:paraId="0DAC93BD" w14:textId="0610FFDE" w:rsidR="003D0CAF" w:rsidRDefault="003D0CAF" w:rsidP="008107EA">
            <w:pPr>
              <w:jc w:val="both"/>
              <w:rPr>
                <w:rFonts w:cs="Arial"/>
                <w:sz w:val="20"/>
                <w:szCs w:val="20"/>
                <w:lang w:eastAsia="en-AU"/>
              </w:rPr>
            </w:pPr>
            <w:r>
              <w:rPr>
                <w:rFonts w:cs="Arial"/>
                <w:sz w:val="20"/>
                <w:szCs w:val="20"/>
                <w:lang w:eastAsia="en-AU"/>
              </w:rPr>
              <w:t>12) The proposed location is not considered to create a traffic hazard.</w:t>
            </w:r>
          </w:p>
          <w:p w14:paraId="5534A3AA" w14:textId="5F779D8D" w:rsidR="003D0CAF" w:rsidRDefault="003D0CAF" w:rsidP="008107EA">
            <w:pPr>
              <w:jc w:val="both"/>
              <w:rPr>
                <w:rFonts w:cs="Arial"/>
                <w:sz w:val="20"/>
                <w:szCs w:val="20"/>
                <w:lang w:eastAsia="en-AU"/>
              </w:rPr>
            </w:pPr>
          </w:p>
          <w:p w14:paraId="0AE4208A" w14:textId="6CC0FA57" w:rsidR="003D0CAF" w:rsidRDefault="003D0CAF" w:rsidP="008107EA">
            <w:pPr>
              <w:jc w:val="both"/>
              <w:rPr>
                <w:rFonts w:cs="Arial"/>
                <w:sz w:val="20"/>
                <w:szCs w:val="20"/>
                <w:lang w:eastAsia="en-AU"/>
              </w:rPr>
            </w:pPr>
          </w:p>
          <w:p w14:paraId="4250BBE3" w14:textId="2E44DD0A" w:rsidR="003D0CAF" w:rsidRDefault="003D0CAF" w:rsidP="008107EA">
            <w:pPr>
              <w:jc w:val="both"/>
              <w:rPr>
                <w:rFonts w:cs="Arial"/>
                <w:sz w:val="20"/>
                <w:szCs w:val="20"/>
                <w:lang w:eastAsia="en-AU"/>
              </w:rPr>
            </w:pPr>
          </w:p>
          <w:p w14:paraId="22E09FDA" w14:textId="1E613228" w:rsidR="003D0CAF" w:rsidRDefault="003D0CAF" w:rsidP="008107EA">
            <w:pPr>
              <w:jc w:val="both"/>
              <w:rPr>
                <w:rFonts w:cs="Arial"/>
                <w:sz w:val="20"/>
                <w:szCs w:val="20"/>
                <w:lang w:eastAsia="en-AU"/>
              </w:rPr>
            </w:pPr>
          </w:p>
          <w:p w14:paraId="11CDF8B5" w14:textId="25CAF8DE" w:rsidR="003D0CAF" w:rsidRDefault="003D0CAF" w:rsidP="008107EA">
            <w:pPr>
              <w:jc w:val="both"/>
              <w:rPr>
                <w:rFonts w:cs="Arial"/>
                <w:sz w:val="20"/>
                <w:szCs w:val="20"/>
                <w:lang w:eastAsia="en-AU"/>
              </w:rPr>
            </w:pPr>
          </w:p>
          <w:p w14:paraId="76BA3091" w14:textId="5FE6154C" w:rsidR="003D0CAF" w:rsidRDefault="003D0CAF" w:rsidP="008107EA">
            <w:pPr>
              <w:jc w:val="both"/>
              <w:rPr>
                <w:rFonts w:cs="Arial"/>
                <w:sz w:val="20"/>
                <w:szCs w:val="20"/>
                <w:lang w:eastAsia="en-AU"/>
              </w:rPr>
            </w:pPr>
          </w:p>
          <w:p w14:paraId="230B097E" w14:textId="5892D038" w:rsidR="003D0CAF" w:rsidRPr="003D0CAF" w:rsidRDefault="003D0CAF" w:rsidP="008107EA">
            <w:pPr>
              <w:jc w:val="both"/>
              <w:rPr>
                <w:rFonts w:cs="Arial"/>
                <w:sz w:val="20"/>
                <w:szCs w:val="20"/>
                <w:lang w:eastAsia="en-AU"/>
              </w:rPr>
            </w:pPr>
            <w:r>
              <w:rPr>
                <w:rFonts w:cs="Arial"/>
                <w:sz w:val="20"/>
                <w:szCs w:val="20"/>
                <w:lang w:eastAsia="en-AU"/>
              </w:rPr>
              <w:lastRenderedPageBreak/>
              <w:t>13) 86.5m</w:t>
            </w:r>
            <w:r>
              <w:rPr>
                <w:rFonts w:cs="Arial"/>
                <w:sz w:val="20"/>
                <w:szCs w:val="20"/>
                <w:vertAlign w:val="superscript"/>
                <w:lang w:eastAsia="en-AU"/>
              </w:rPr>
              <w:t>2</w:t>
            </w:r>
            <w:r>
              <w:rPr>
                <w:rFonts w:cs="Arial"/>
                <w:sz w:val="20"/>
                <w:szCs w:val="20"/>
                <w:lang w:eastAsia="en-AU"/>
              </w:rPr>
              <w:t xml:space="preserve"> / 30m</w:t>
            </w:r>
            <w:r>
              <w:rPr>
                <w:rFonts w:cs="Arial"/>
                <w:sz w:val="20"/>
                <w:szCs w:val="20"/>
                <w:vertAlign w:val="superscript"/>
                <w:lang w:eastAsia="en-AU"/>
              </w:rPr>
              <w:t>2</w:t>
            </w:r>
            <w:r>
              <w:rPr>
                <w:rFonts w:cs="Arial"/>
                <w:sz w:val="20"/>
                <w:szCs w:val="20"/>
                <w:lang w:eastAsia="en-AU"/>
              </w:rPr>
              <w:t xml:space="preserve"> = 3 spaces. </w:t>
            </w:r>
            <w:r w:rsidRPr="0026499A">
              <w:rPr>
                <w:rFonts w:cs="Arial"/>
                <w:sz w:val="20"/>
                <w:szCs w:val="20"/>
                <w:lang w:eastAsia="en-AU"/>
              </w:rPr>
              <w:t>Four spaces are provided within Basement Level 1.</w:t>
            </w:r>
          </w:p>
          <w:p w14:paraId="37C37386" w14:textId="4FF0FF50" w:rsidR="008107EA" w:rsidRDefault="008107EA" w:rsidP="008107EA">
            <w:pPr>
              <w:jc w:val="both"/>
              <w:rPr>
                <w:rFonts w:cs="Arial"/>
                <w:sz w:val="20"/>
                <w:szCs w:val="20"/>
                <w:lang w:eastAsia="en-AU"/>
              </w:rPr>
            </w:pPr>
          </w:p>
          <w:p w14:paraId="6B7F78DA" w14:textId="77777777" w:rsidR="0026499A" w:rsidRDefault="0026499A" w:rsidP="008107EA">
            <w:pPr>
              <w:jc w:val="both"/>
              <w:rPr>
                <w:rFonts w:cs="Arial"/>
                <w:sz w:val="20"/>
                <w:szCs w:val="20"/>
                <w:lang w:eastAsia="en-AU"/>
              </w:rPr>
            </w:pPr>
          </w:p>
          <w:p w14:paraId="1F321830" w14:textId="77777777" w:rsidR="003D0CAF" w:rsidRDefault="003D0CAF" w:rsidP="008107EA">
            <w:pPr>
              <w:jc w:val="both"/>
              <w:rPr>
                <w:rFonts w:cs="Arial"/>
                <w:sz w:val="20"/>
                <w:szCs w:val="20"/>
                <w:lang w:eastAsia="en-AU"/>
              </w:rPr>
            </w:pPr>
            <w:r>
              <w:rPr>
                <w:rFonts w:cs="Arial"/>
                <w:sz w:val="20"/>
                <w:szCs w:val="20"/>
                <w:lang w:eastAsia="en-AU"/>
              </w:rPr>
              <w:t xml:space="preserve">14) On-site parking is provided. </w:t>
            </w:r>
          </w:p>
          <w:p w14:paraId="4C30F66C" w14:textId="77777777" w:rsidR="003D0CAF" w:rsidRDefault="003D0CAF" w:rsidP="008107EA">
            <w:pPr>
              <w:jc w:val="both"/>
              <w:rPr>
                <w:rFonts w:cs="Arial"/>
                <w:sz w:val="20"/>
                <w:szCs w:val="20"/>
                <w:lang w:eastAsia="en-AU"/>
              </w:rPr>
            </w:pPr>
          </w:p>
          <w:p w14:paraId="477F6460" w14:textId="77777777" w:rsidR="003D0CAF" w:rsidRDefault="003D0CAF" w:rsidP="008107EA">
            <w:pPr>
              <w:jc w:val="both"/>
              <w:rPr>
                <w:rFonts w:cs="Arial"/>
                <w:sz w:val="20"/>
                <w:szCs w:val="20"/>
                <w:lang w:eastAsia="en-AU"/>
              </w:rPr>
            </w:pPr>
          </w:p>
          <w:p w14:paraId="4916C1F0" w14:textId="77777777" w:rsidR="003D0CAF" w:rsidRDefault="003D0CAF" w:rsidP="008107EA">
            <w:pPr>
              <w:jc w:val="both"/>
              <w:rPr>
                <w:rFonts w:cs="Arial"/>
                <w:sz w:val="20"/>
                <w:szCs w:val="20"/>
                <w:lang w:eastAsia="en-AU"/>
              </w:rPr>
            </w:pPr>
          </w:p>
          <w:p w14:paraId="04BFACA3" w14:textId="77777777" w:rsidR="003D0CAF" w:rsidRDefault="003D0CAF" w:rsidP="008107EA">
            <w:pPr>
              <w:jc w:val="both"/>
              <w:rPr>
                <w:rFonts w:cs="Arial"/>
                <w:sz w:val="20"/>
                <w:szCs w:val="20"/>
                <w:lang w:eastAsia="en-AU"/>
              </w:rPr>
            </w:pPr>
            <w:r>
              <w:rPr>
                <w:rFonts w:cs="Arial"/>
                <w:sz w:val="20"/>
                <w:szCs w:val="20"/>
                <w:lang w:eastAsia="en-AU"/>
              </w:rPr>
              <w:t xml:space="preserve">15) </w:t>
            </w:r>
            <w:r w:rsidR="00D95176">
              <w:rPr>
                <w:rFonts w:cs="Arial"/>
                <w:sz w:val="20"/>
                <w:szCs w:val="20"/>
                <w:lang w:eastAsia="en-AU"/>
              </w:rPr>
              <w:t>The design of the building and basement ramps will allow service vehicles to enter.</w:t>
            </w:r>
          </w:p>
          <w:p w14:paraId="0C901073" w14:textId="77777777" w:rsidR="00D95176" w:rsidRDefault="00D95176" w:rsidP="008107EA">
            <w:pPr>
              <w:jc w:val="both"/>
              <w:rPr>
                <w:rFonts w:cs="Arial"/>
                <w:sz w:val="20"/>
                <w:szCs w:val="20"/>
                <w:lang w:eastAsia="en-AU"/>
              </w:rPr>
            </w:pPr>
          </w:p>
          <w:p w14:paraId="0E06E1AE" w14:textId="77777777" w:rsidR="00D95176" w:rsidRDefault="00D95176" w:rsidP="008107EA">
            <w:pPr>
              <w:jc w:val="both"/>
              <w:rPr>
                <w:rFonts w:cs="Arial"/>
                <w:sz w:val="20"/>
                <w:szCs w:val="20"/>
                <w:lang w:eastAsia="en-AU"/>
              </w:rPr>
            </w:pPr>
          </w:p>
          <w:p w14:paraId="40D8C9D0" w14:textId="77777777" w:rsidR="00D95176" w:rsidRDefault="00D95176" w:rsidP="008107EA">
            <w:pPr>
              <w:jc w:val="both"/>
              <w:rPr>
                <w:rFonts w:cs="Arial"/>
                <w:sz w:val="20"/>
                <w:szCs w:val="20"/>
                <w:lang w:eastAsia="en-AU"/>
              </w:rPr>
            </w:pPr>
            <w:r>
              <w:rPr>
                <w:rFonts w:cs="Arial"/>
                <w:sz w:val="20"/>
                <w:szCs w:val="20"/>
                <w:lang w:eastAsia="en-AU"/>
              </w:rPr>
              <w:t>16) Provision for bicycle parking exists in the adjacent lobby.</w:t>
            </w:r>
          </w:p>
          <w:p w14:paraId="72D7278A" w14:textId="77777777" w:rsidR="00D95176" w:rsidRDefault="00D95176" w:rsidP="008107EA">
            <w:pPr>
              <w:jc w:val="both"/>
              <w:rPr>
                <w:rFonts w:cs="Arial"/>
                <w:sz w:val="20"/>
                <w:szCs w:val="20"/>
                <w:lang w:eastAsia="en-AU"/>
              </w:rPr>
            </w:pPr>
          </w:p>
          <w:p w14:paraId="1280A2F4" w14:textId="77777777" w:rsidR="00D95176" w:rsidRDefault="00D95176" w:rsidP="008107EA">
            <w:pPr>
              <w:jc w:val="both"/>
              <w:rPr>
                <w:rFonts w:cs="Arial"/>
                <w:sz w:val="20"/>
                <w:szCs w:val="20"/>
                <w:lang w:eastAsia="en-AU"/>
              </w:rPr>
            </w:pPr>
          </w:p>
          <w:p w14:paraId="5805C1B5" w14:textId="77777777" w:rsidR="00D95176" w:rsidRDefault="00D95176" w:rsidP="008107EA">
            <w:pPr>
              <w:jc w:val="both"/>
              <w:rPr>
                <w:rFonts w:cs="Arial"/>
                <w:sz w:val="20"/>
                <w:szCs w:val="20"/>
                <w:lang w:eastAsia="en-AU"/>
              </w:rPr>
            </w:pPr>
            <w:r>
              <w:rPr>
                <w:rFonts w:cs="Arial"/>
                <w:sz w:val="20"/>
                <w:szCs w:val="20"/>
                <w:lang w:eastAsia="en-AU"/>
              </w:rPr>
              <w:t>17) On-site parking is provided in lieu to dedicated on-street parking.</w:t>
            </w:r>
          </w:p>
          <w:p w14:paraId="46FEC495" w14:textId="77777777" w:rsidR="00D95176" w:rsidRDefault="00D95176" w:rsidP="008107EA">
            <w:pPr>
              <w:jc w:val="both"/>
              <w:rPr>
                <w:rFonts w:cs="Arial"/>
                <w:sz w:val="20"/>
                <w:szCs w:val="20"/>
                <w:lang w:eastAsia="en-AU"/>
              </w:rPr>
            </w:pPr>
          </w:p>
          <w:p w14:paraId="42E53282" w14:textId="77777777" w:rsidR="00D95176" w:rsidRDefault="00D95176" w:rsidP="008107EA">
            <w:pPr>
              <w:jc w:val="both"/>
              <w:rPr>
                <w:rFonts w:cs="Arial"/>
                <w:sz w:val="20"/>
                <w:szCs w:val="20"/>
                <w:lang w:eastAsia="en-AU"/>
              </w:rPr>
            </w:pPr>
            <w:r>
              <w:rPr>
                <w:rFonts w:cs="Arial"/>
                <w:sz w:val="20"/>
                <w:szCs w:val="20"/>
                <w:lang w:eastAsia="en-AU"/>
              </w:rPr>
              <w:t xml:space="preserve">18) No specific use has been sought for the </w:t>
            </w:r>
            <w:proofErr w:type="spellStart"/>
            <w:r>
              <w:rPr>
                <w:rFonts w:cs="Arial"/>
                <w:sz w:val="20"/>
                <w:szCs w:val="20"/>
                <w:lang w:eastAsia="en-AU"/>
              </w:rPr>
              <w:t>neighbourhood</w:t>
            </w:r>
            <w:proofErr w:type="spellEnd"/>
            <w:r>
              <w:rPr>
                <w:rFonts w:cs="Arial"/>
                <w:sz w:val="20"/>
                <w:szCs w:val="20"/>
                <w:lang w:eastAsia="en-AU"/>
              </w:rPr>
              <w:t xml:space="preserve"> shop. As such, future plant and equipment (if required) will be subject to separate applications.</w:t>
            </w:r>
          </w:p>
          <w:p w14:paraId="4C83FE43" w14:textId="77777777" w:rsidR="00D95176" w:rsidRDefault="00D95176" w:rsidP="008107EA">
            <w:pPr>
              <w:jc w:val="both"/>
              <w:rPr>
                <w:rFonts w:cs="Arial"/>
                <w:sz w:val="20"/>
                <w:szCs w:val="20"/>
                <w:lang w:eastAsia="en-AU"/>
              </w:rPr>
            </w:pPr>
          </w:p>
          <w:p w14:paraId="5F7F02BA" w14:textId="77777777" w:rsidR="00D95176" w:rsidRDefault="00D95176" w:rsidP="008107EA">
            <w:pPr>
              <w:jc w:val="both"/>
              <w:rPr>
                <w:rFonts w:cs="Arial"/>
                <w:sz w:val="20"/>
                <w:szCs w:val="20"/>
                <w:lang w:eastAsia="en-AU"/>
              </w:rPr>
            </w:pPr>
          </w:p>
          <w:p w14:paraId="09DEB7BC" w14:textId="77777777" w:rsidR="00D95176" w:rsidRDefault="00D95176" w:rsidP="008107EA">
            <w:pPr>
              <w:jc w:val="both"/>
              <w:rPr>
                <w:rFonts w:cs="Arial"/>
                <w:sz w:val="20"/>
                <w:szCs w:val="20"/>
                <w:lang w:eastAsia="en-AU"/>
              </w:rPr>
            </w:pPr>
            <w:r>
              <w:rPr>
                <w:rFonts w:cs="Arial"/>
                <w:sz w:val="20"/>
                <w:szCs w:val="20"/>
                <w:lang w:eastAsia="en-AU"/>
              </w:rPr>
              <w:t>19) A separate waste storage area is located upon basement level 1.</w:t>
            </w:r>
          </w:p>
          <w:p w14:paraId="409D4986" w14:textId="77777777" w:rsidR="00D95176" w:rsidRDefault="00D95176" w:rsidP="008107EA">
            <w:pPr>
              <w:jc w:val="both"/>
              <w:rPr>
                <w:rFonts w:cs="Arial"/>
                <w:sz w:val="20"/>
                <w:szCs w:val="20"/>
                <w:lang w:eastAsia="en-AU"/>
              </w:rPr>
            </w:pPr>
          </w:p>
          <w:p w14:paraId="2A756B00" w14:textId="77777777" w:rsidR="00D95176" w:rsidRDefault="00D95176" w:rsidP="008107EA">
            <w:pPr>
              <w:jc w:val="both"/>
              <w:rPr>
                <w:rFonts w:cs="Arial"/>
                <w:sz w:val="20"/>
                <w:szCs w:val="20"/>
                <w:lang w:eastAsia="en-AU"/>
              </w:rPr>
            </w:pPr>
          </w:p>
          <w:p w14:paraId="2E558EC9" w14:textId="77777777" w:rsidR="00D95176" w:rsidRDefault="00D95176" w:rsidP="008107EA">
            <w:pPr>
              <w:jc w:val="both"/>
              <w:rPr>
                <w:rFonts w:cs="Arial"/>
                <w:sz w:val="20"/>
                <w:szCs w:val="20"/>
                <w:lang w:eastAsia="en-AU"/>
              </w:rPr>
            </w:pPr>
          </w:p>
          <w:p w14:paraId="540488FA" w14:textId="77777777" w:rsidR="00D95176" w:rsidRDefault="00D95176" w:rsidP="008107EA">
            <w:pPr>
              <w:jc w:val="both"/>
              <w:rPr>
                <w:rFonts w:cs="Arial"/>
                <w:sz w:val="20"/>
                <w:szCs w:val="20"/>
                <w:lang w:eastAsia="en-AU"/>
              </w:rPr>
            </w:pPr>
          </w:p>
          <w:p w14:paraId="1E73C080" w14:textId="60978CDF" w:rsidR="00D95176" w:rsidRPr="004C3847" w:rsidRDefault="00D95176" w:rsidP="008107EA">
            <w:pPr>
              <w:jc w:val="both"/>
              <w:rPr>
                <w:rFonts w:cs="Arial"/>
                <w:sz w:val="20"/>
                <w:szCs w:val="20"/>
                <w:lang w:eastAsia="en-AU"/>
              </w:rPr>
            </w:pPr>
            <w:r>
              <w:rPr>
                <w:rFonts w:cs="Arial"/>
                <w:sz w:val="20"/>
                <w:szCs w:val="20"/>
                <w:lang w:eastAsia="en-AU"/>
              </w:rPr>
              <w:t xml:space="preserve">20) Conditions of consent will reinforce the need to store goods internal within the </w:t>
            </w:r>
            <w:proofErr w:type="spellStart"/>
            <w:r>
              <w:rPr>
                <w:rFonts w:cs="Arial"/>
                <w:sz w:val="20"/>
                <w:szCs w:val="20"/>
                <w:lang w:eastAsia="en-AU"/>
              </w:rPr>
              <w:t>neighbourhood</w:t>
            </w:r>
            <w:proofErr w:type="spellEnd"/>
            <w:r>
              <w:rPr>
                <w:rFonts w:cs="Arial"/>
                <w:sz w:val="20"/>
                <w:szCs w:val="20"/>
                <w:lang w:eastAsia="en-AU"/>
              </w:rPr>
              <w:t xml:space="preserve"> shop.</w:t>
            </w:r>
          </w:p>
        </w:tc>
        <w:tc>
          <w:tcPr>
            <w:tcW w:w="1843" w:type="dxa"/>
          </w:tcPr>
          <w:p w14:paraId="59ACC1D2" w14:textId="34B746AB" w:rsidR="008107EA" w:rsidRPr="004C3847" w:rsidRDefault="008107EA" w:rsidP="008107EA">
            <w:pPr>
              <w:jc w:val="both"/>
              <w:rPr>
                <w:rFonts w:cs="Arial"/>
                <w:bCs/>
                <w:sz w:val="20"/>
                <w:szCs w:val="20"/>
                <w:lang w:eastAsia="en-AU"/>
              </w:rPr>
            </w:pPr>
            <w:r>
              <w:rPr>
                <w:rFonts w:cs="Arial"/>
                <w:bCs/>
                <w:sz w:val="20"/>
                <w:szCs w:val="20"/>
                <w:lang w:eastAsia="en-AU"/>
              </w:rPr>
              <w:lastRenderedPageBreak/>
              <w:t>Yes</w:t>
            </w:r>
          </w:p>
        </w:tc>
      </w:tr>
    </w:tbl>
    <w:p w14:paraId="40025B19" w14:textId="5F6272B8" w:rsidR="00F40B18" w:rsidRDefault="00F40B18">
      <w:pPr>
        <w:rPr>
          <w:rFonts w:cs="Arial"/>
          <w:sz w:val="20"/>
          <w:szCs w:val="20"/>
        </w:rPr>
      </w:pPr>
    </w:p>
    <w:p w14:paraId="5ED7EBD0" w14:textId="07F0FB1E" w:rsidR="00C816A6" w:rsidRPr="00B460EB" w:rsidRDefault="00C816A6" w:rsidP="00B460EB">
      <w:pPr>
        <w:ind w:hanging="284"/>
        <w:rPr>
          <w:rFonts w:cs="Arial"/>
          <w:b/>
          <w:bCs/>
          <w:sz w:val="20"/>
          <w:szCs w:val="20"/>
        </w:rPr>
      </w:pPr>
      <w:r w:rsidRPr="00B460EB">
        <w:rPr>
          <w:rFonts w:cs="Arial"/>
          <w:b/>
          <w:bCs/>
          <w:sz w:val="20"/>
          <w:szCs w:val="20"/>
        </w:rPr>
        <w:t xml:space="preserve">Schedule 2 </w:t>
      </w:r>
      <w:proofErr w:type="spellStart"/>
      <w:r w:rsidRPr="00B460EB">
        <w:rPr>
          <w:rFonts w:cs="Arial"/>
          <w:b/>
          <w:bCs/>
          <w:sz w:val="20"/>
          <w:szCs w:val="20"/>
        </w:rPr>
        <w:t>Leppington</w:t>
      </w:r>
      <w:proofErr w:type="spellEnd"/>
      <w:r w:rsidRPr="00B460EB">
        <w:rPr>
          <w:rFonts w:cs="Arial"/>
          <w:b/>
          <w:bCs/>
          <w:sz w:val="20"/>
          <w:szCs w:val="20"/>
        </w:rPr>
        <w:t xml:space="preserve"> Major </w:t>
      </w:r>
      <w:proofErr w:type="spellStart"/>
      <w:r w:rsidRPr="00B460EB">
        <w:rPr>
          <w:rFonts w:cs="Arial"/>
          <w:b/>
          <w:bCs/>
          <w:sz w:val="20"/>
          <w:szCs w:val="20"/>
        </w:rPr>
        <w:t>Centres</w:t>
      </w:r>
      <w:proofErr w:type="spellEnd"/>
    </w:p>
    <w:p w14:paraId="37ECF472" w14:textId="77777777" w:rsidR="00C816A6" w:rsidRDefault="00C816A6">
      <w:pPr>
        <w:rPr>
          <w:rFonts w:cs="Arial"/>
          <w:sz w:val="20"/>
          <w:szCs w:val="2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C816A6" w:rsidRPr="004C3847" w14:paraId="50B58955" w14:textId="77777777" w:rsidTr="008107EA">
        <w:trPr>
          <w:trHeight w:val="274"/>
        </w:trPr>
        <w:tc>
          <w:tcPr>
            <w:tcW w:w="3970" w:type="dxa"/>
            <w:shd w:val="clear" w:color="auto" w:fill="auto"/>
          </w:tcPr>
          <w:p w14:paraId="66B46E21" w14:textId="77777777" w:rsidR="00C816A6" w:rsidRPr="00C816A6" w:rsidRDefault="00C816A6" w:rsidP="00C816A6">
            <w:pPr>
              <w:shd w:val="clear" w:color="auto" w:fill="FFFFFF"/>
              <w:jc w:val="both"/>
              <w:rPr>
                <w:rFonts w:cs="Arial"/>
                <w:color w:val="000000"/>
                <w:sz w:val="20"/>
                <w:szCs w:val="20"/>
                <w:lang w:eastAsia="en-AU"/>
              </w:rPr>
            </w:pPr>
            <w:r w:rsidRPr="00C816A6">
              <w:rPr>
                <w:rFonts w:cs="Arial"/>
                <w:color w:val="000000"/>
                <w:sz w:val="20"/>
                <w:szCs w:val="20"/>
                <w:lang w:eastAsia="en-AU"/>
              </w:rPr>
              <w:t xml:space="preserve">3.1 </w:t>
            </w:r>
          </w:p>
          <w:p w14:paraId="1CABEEDD" w14:textId="77777777" w:rsidR="00C816A6" w:rsidRDefault="00C816A6" w:rsidP="00C816A6">
            <w:pPr>
              <w:shd w:val="clear" w:color="auto" w:fill="FFFFFF"/>
              <w:jc w:val="both"/>
              <w:rPr>
                <w:rFonts w:cs="Arial"/>
                <w:color w:val="000000"/>
                <w:sz w:val="20"/>
                <w:szCs w:val="20"/>
                <w:lang w:eastAsia="en-AU"/>
              </w:rPr>
            </w:pPr>
            <w:r w:rsidRPr="00C816A6">
              <w:rPr>
                <w:rFonts w:cs="Arial"/>
                <w:color w:val="000000"/>
                <w:sz w:val="20"/>
                <w:szCs w:val="20"/>
                <w:lang w:eastAsia="en-AU"/>
              </w:rPr>
              <w:t>Indicative Layout Plan</w:t>
            </w:r>
          </w:p>
          <w:p w14:paraId="4C99F79D" w14:textId="77777777" w:rsidR="00C816A6" w:rsidRDefault="00C816A6" w:rsidP="00C816A6">
            <w:pPr>
              <w:shd w:val="clear" w:color="auto" w:fill="FFFFFF"/>
              <w:jc w:val="both"/>
              <w:rPr>
                <w:rFonts w:cs="Arial"/>
                <w:color w:val="000000"/>
                <w:sz w:val="20"/>
                <w:szCs w:val="20"/>
                <w:lang w:eastAsia="en-AU"/>
              </w:rPr>
            </w:pPr>
          </w:p>
          <w:p w14:paraId="6A960082" w14:textId="13AEDB7C" w:rsidR="00C816A6" w:rsidRPr="004C3847" w:rsidRDefault="00C816A6" w:rsidP="00C816A6">
            <w:pPr>
              <w:shd w:val="clear" w:color="auto" w:fill="FFFFFF"/>
              <w:jc w:val="both"/>
              <w:rPr>
                <w:rFonts w:cs="Arial"/>
                <w:color w:val="000000"/>
                <w:sz w:val="20"/>
                <w:szCs w:val="20"/>
                <w:lang w:eastAsia="en-AU"/>
              </w:rPr>
            </w:pPr>
            <w:r w:rsidRPr="00C816A6">
              <w:rPr>
                <w:rFonts w:cs="Arial"/>
                <w:color w:val="000000"/>
                <w:sz w:val="20"/>
                <w:szCs w:val="20"/>
                <w:lang w:eastAsia="en-AU"/>
              </w:rPr>
              <w:t xml:space="preserve">Development within the </w:t>
            </w:r>
            <w:proofErr w:type="spellStart"/>
            <w:r w:rsidRPr="00C816A6">
              <w:rPr>
                <w:rFonts w:cs="Arial"/>
                <w:color w:val="000000"/>
                <w:sz w:val="20"/>
                <w:szCs w:val="20"/>
                <w:lang w:eastAsia="en-AU"/>
              </w:rPr>
              <w:t>Leppington</w:t>
            </w:r>
            <w:proofErr w:type="spellEnd"/>
            <w:r w:rsidRPr="00C816A6">
              <w:rPr>
                <w:rFonts w:cs="Arial"/>
                <w:color w:val="000000"/>
                <w:sz w:val="20"/>
                <w:szCs w:val="20"/>
                <w:lang w:eastAsia="en-AU"/>
              </w:rPr>
              <w:t xml:space="preserve"> Major Centre is to be generally in accordance with the Indicative Layout Plan</w:t>
            </w:r>
            <w:r>
              <w:rPr>
                <w:rFonts w:cs="Arial"/>
                <w:color w:val="000000"/>
                <w:sz w:val="20"/>
                <w:szCs w:val="20"/>
                <w:lang w:eastAsia="en-AU"/>
              </w:rPr>
              <w:t>.</w:t>
            </w:r>
          </w:p>
        </w:tc>
        <w:tc>
          <w:tcPr>
            <w:tcW w:w="3969" w:type="dxa"/>
          </w:tcPr>
          <w:p w14:paraId="0079107D" w14:textId="77777777" w:rsidR="00C816A6" w:rsidRDefault="00C816A6" w:rsidP="00C816A6">
            <w:pPr>
              <w:jc w:val="both"/>
              <w:rPr>
                <w:rFonts w:cs="Arial"/>
                <w:sz w:val="20"/>
                <w:szCs w:val="20"/>
                <w:lang w:eastAsia="en-AU"/>
              </w:rPr>
            </w:pPr>
          </w:p>
          <w:p w14:paraId="4E7DEB24" w14:textId="77777777" w:rsidR="00C816A6" w:rsidRDefault="00C816A6" w:rsidP="00C816A6">
            <w:pPr>
              <w:jc w:val="both"/>
              <w:rPr>
                <w:rFonts w:cs="Arial"/>
                <w:sz w:val="20"/>
                <w:szCs w:val="20"/>
                <w:lang w:eastAsia="en-AU"/>
              </w:rPr>
            </w:pPr>
          </w:p>
          <w:p w14:paraId="10EE42BB" w14:textId="77777777" w:rsidR="00C816A6" w:rsidRDefault="00C816A6" w:rsidP="00C816A6">
            <w:pPr>
              <w:jc w:val="both"/>
              <w:rPr>
                <w:rFonts w:cs="Arial"/>
                <w:sz w:val="20"/>
                <w:szCs w:val="20"/>
                <w:lang w:eastAsia="en-AU"/>
              </w:rPr>
            </w:pPr>
          </w:p>
          <w:p w14:paraId="179E7AAF" w14:textId="313DEE09" w:rsidR="00C816A6" w:rsidRPr="004C3847" w:rsidRDefault="00C816A6" w:rsidP="00C816A6">
            <w:pPr>
              <w:jc w:val="both"/>
              <w:rPr>
                <w:rFonts w:cs="Arial"/>
                <w:sz w:val="20"/>
                <w:szCs w:val="20"/>
                <w:lang w:eastAsia="en-AU"/>
              </w:rPr>
            </w:pPr>
            <w:r w:rsidRPr="00C816A6">
              <w:rPr>
                <w:rFonts w:cs="Arial"/>
                <w:sz w:val="20"/>
                <w:szCs w:val="20"/>
                <w:lang w:eastAsia="en-AU"/>
              </w:rPr>
              <w:t>Please see comments made in Control 2.2 of the above table.</w:t>
            </w:r>
          </w:p>
        </w:tc>
        <w:tc>
          <w:tcPr>
            <w:tcW w:w="1843" w:type="dxa"/>
          </w:tcPr>
          <w:p w14:paraId="35D53DED" w14:textId="466A084A" w:rsidR="00C816A6" w:rsidRPr="004C3847" w:rsidRDefault="00C816A6" w:rsidP="008107EA">
            <w:pPr>
              <w:spacing w:before="20" w:after="20"/>
              <w:rPr>
                <w:rFonts w:cs="Arial"/>
                <w:bCs/>
                <w:sz w:val="20"/>
                <w:szCs w:val="20"/>
                <w:lang w:eastAsia="en-AU"/>
              </w:rPr>
            </w:pPr>
            <w:r>
              <w:rPr>
                <w:rFonts w:cs="Arial"/>
                <w:bCs/>
                <w:sz w:val="20"/>
                <w:szCs w:val="20"/>
                <w:lang w:eastAsia="en-AU"/>
              </w:rPr>
              <w:t>Yes</w:t>
            </w:r>
          </w:p>
        </w:tc>
      </w:tr>
      <w:tr w:rsidR="00C816A6" w:rsidRPr="004C3847" w14:paraId="0F12788E" w14:textId="77777777" w:rsidTr="008107EA">
        <w:trPr>
          <w:trHeight w:val="274"/>
        </w:trPr>
        <w:tc>
          <w:tcPr>
            <w:tcW w:w="3970" w:type="dxa"/>
            <w:shd w:val="clear" w:color="auto" w:fill="auto"/>
          </w:tcPr>
          <w:p w14:paraId="510585DE" w14:textId="77777777" w:rsidR="00C816A6" w:rsidRP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 xml:space="preserve">3.2 </w:t>
            </w:r>
          </w:p>
          <w:p w14:paraId="0EE332C0" w14:textId="77777777" w:rsid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Public Domain</w:t>
            </w:r>
          </w:p>
          <w:p w14:paraId="5AA262AA" w14:textId="77777777" w:rsidR="00C816A6" w:rsidRDefault="00C816A6" w:rsidP="008E2D35">
            <w:pPr>
              <w:shd w:val="clear" w:color="auto" w:fill="FFFFFF"/>
              <w:jc w:val="both"/>
              <w:rPr>
                <w:rFonts w:cs="Arial"/>
                <w:color w:val="000000"/>
                <w:sz w:val="20"/>
                <w:szCs w:val="20"/>
                <w:lang w:eastAsia="en-AU"/>
              </w:rPr>
            </w:pPr>
          </w:p>
          <w:p w14:paraId="60E78E38" w14:textId="77777777" w:rsidR="00C816A6" w:rsidRP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Public domain elements are to be located as shown on the Indicative Layout Plan.</w:t>
            </w:r>
          </w:p>
          <w:p w14:paraId="2E47D289" w14:textId="77777777" w:rsidR="00C816A6" w:rsidRPr="00C816A6" w:rsidRDefault="00C816A6" w:rsidP="008E2D35">
            <w:pPr>
              <w:shd w:val="clear" w:color="auto" w:fill="FFFFFF"/>
              <w:jc w:val="both"/>
              <w:rPr>
                <w:rFonts w:cs="Arial"/>
                <w:color w:val="000000"/>
                <w:sz w:val="20"/>
                <w:szCs w:val="20"/>
                <w:lang w:eastAsia="en-AU"/>
              </w:rPr>
            </w:pPr>
          </w:p>
          <w:p w14:paraId="350C6F93" w14:textId="77777777" w:rsid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 xml:space="preserve">Elements of the public domain that are zoned RE1 Public Recreation or SP2 Infrastructure can be delivered by </w:t>
            </w:r>
            <w:proofErr w:type="gramStart"/>
            <w:r w:rsidRPr="00C816A6">
              <w:rPr>
                <w:rFonts w:cs="Arial"/>
                <w:color w:val="000000"/>
                <w:sz w:val="20"/>
                <w:szCs w:val="20"/>
                <w:lang w:eastAsia="en-AU"/>
              </w:rPr>
              <w:t>Council, or</w:t>
            </w:r>
            <w:proofErr w:type="gramEnd"/>
            <w:r w:rsidRPr="00C816A6">
              <w:rPr>
                <w:rFonts w:cs="Arial"/>
                <w:color w:val="000000"/>
                <w:sz w:val="20"/>
                <w:szCs w:val="20"/>
                <w:lang w:eastAsia="en-AU"/>
              </w:rPr>
              <w:t xml:space="preserve"> may be constructed in accordance with the DCP by another party and dedicated to Council, subject to the agreement of Council.</w:t>
            </w:r>
          </w:p>
          <w:p w14:paraId="46012CAF" w14:textId="77777777" w:rsidR="00A33015" w:rsidRDefault="00A33015" w:rsidP="008E2D35">
            <w:pPr>
              <w:shd w:val="clear" w:color="auto" w:fill="FFFFFF"/>
              <w:jc w:val="both"/>
              <w:rPr>
                <w:rFonts w:cs="Arial"/>
                <w:color w:val="000000"/>
                <w:sz w:val="20"/>
                <w:szCs w:val="20"/>
                <w:lang w:eastAsia="en-AU"/>
              </w:rPr>
            </w:pPr>
          </w:p>
          <w:p w14:paraId="6D31EB0F" w14:textId="77777777" w:rsidR="00A33015" w:rsidRDefault="00A33015" w:rsidP="008E2D35">
            <w:pPr>
              <w:shd w:val="clear" w:color="auto" w:fill="FFFFFF"/>
              <w:jc w:val="both"/>
              <w:rPr>
                <w:rFonts w:cs="Arial"/>
                <w:color w:val="000000"/>
                <w:sz w:val="20"/>
                <w:szCs w:val="20"/>
                <w:lang w:eastAsia="en-AU"/>
              </w:rPr>
            </w:pPr>
          </w:p>
          <w:p w14:paraId="3053CEEE" w14:textId="361C0D2B" w:rsidR="00A33015" w:rsidRPr="00C816A6" w:rsidRDefault="00A33015" w:rsidP="008E2D35">
            <w:pPr>
              <w:shd w:val="clear" w:color="auto" w:fill="FFFFFF"/>
              <w:jc w:val="both"/>
              <w:rPr>
                <w:rFonts w:cs="Arial"/>
                <w:color w:val="000000"/>
                <w:sz w:val="20"/>
                <w:szCs w:val="20"/>
                <w:lang w:eastAsia="en-AU"/>
              </w:rPr>
            </w:pPr>
          </w:p>
        </w:tc>
        <w:tc>
          <w:tcPr>
            <w:tcW w:w="3969" w:type="dxa"/>
          </w:tcPr>
          <w:p w14:paraId="63DBE850" w14:textId="77777777" w:rsidR="00C816A6" w:rsidRDefault="00C816A6" w:rsidP="008E2D35">
            <w:pPr>
              <w:jc w:val="both"/>
              <w:rPr>
                <w:rFonts w:cs="Arial"/>
                <w:sz w:val="20"/>
                <w:szCs w:val="20"/>
                <w:lang w:eastAsia="en-AU"/>
              </w:rPr>
            </w:pPr>
          </w:p>
          <w:p w14:paraId="020EDA5D" w14:textId="77777777" w:rsidR="00C816A6" w:rsidRDefault="00C816A6" w:rsidP="008E2D35">
            <w:pPr>
              <w:jc w:val="both"/>
              <w:rPr>
                <w:rFonts w:cs="Arial"/>
                <w:sz w:val="20"/>
                <w:szCs w:val="20"/>
                <w:lang w:eastAsia="en-AU"/>
              </w:rPr>
            </w:pPr>
          </w:p>
          <w:p w14:paraId="215ACAFC" w14:textId="77777777" w:rsidR="00C816A6" w:rsidRDefault="00C816A6" w:rsidP="008E2D35">
            <w:pPr>
              <w:jc w:val="both"/>
              <w:rPr>
                <w:rFonts w:cs="Arial"/>
                <w:sz w:val="20"/>
                <w:szCs w:val="20"/>
                <w:lang w:eastAsia="en-AU"/>
              </w:rPr>
            </w:pPr>
          </w:p>
          <w:p w14:paraId="1A365A27" w14:textId="6951AE0F" w:rsidR="00C816A6" w:rsidRPr="008E2D35" w:rsidRDefault="008E2D35" w:rsidP="008E2D35">
            <w:pPr>
              <w:jc w:val="both"/>
              <w:rPr>
                <w:rFonts w:cs="Arial"/>
                <w:sz w:val="20"/>
                <w:szCs w:val="20"/>
                <w:lang w:eastAsia="en-AU"/>
              </w:rPr>
            </w:pPr>
            <w:r>
              <w:rPr>
                <w:rFonts w:cs="Arial"/>
                <w:sz w:val="20"/>
                <w:szCs w:val="20"/>
                <w:lang w:eastAsia="en-AU"/>
              </w:rPr>
              <w:t>Required streets as per the ILP are proposed as per the road hierarchy plan.</w:t>
            </w:r>
          </w:p>
        </w:tc>
        <w:tc>
          <w:tcPr>
            <w:tcW w:w="1843" w:type="dxa"/>
          </w:tcPr>
          <w:p w14:paraId="322D4DE8" w14:textId="225B4731" w:rsidR="008E2D35" w:rsidRDefault="008E2D35" w:rsidP="008E2D35">
            <w:pPr>
              <w:jc w:val="both"/>
              <w:rPr>
                <w:rFonts w:cs="Arial"/>
                <w:bCs/>
                <w:sz w:val="20"/>
                <w:szCs w:val="20"/>
                <w:lang w:eastAsia="en-AU"/>
              </w:rPr>
            </w:pPr>
            <w:r>
              <w:rPr>
                <w:rFonts w:cs="Arial"/>
                <w:bCs/>
                <w:sz w:val="20"/>
                <w:szCs w:val="20"/>
                <w:lang w:eastAsia="en-AU"/>
              </w:rPr>
              <w:t>Yes</w:t>
            </w:r>
          </w:p>
        </w:tc>
      </w:tr>
      <w:tr w:rsidR="008E2D35" w:rsidRPr="004C3847" w14:paraId="6D8A7CEB" w14:textId="77777777" w:rsidTr="008107EA">
        <w:trPr>
          <w:trHeight w:val="274"/>
        </w:trPr>
        <w:tc>
          <w:tcPr>
            <w:tcW w:w="3970" w:type="dxa"/>
            <w:shd w:val="clear" w:color="auto" w:fill="auto"/>
          </w:tcPr>
          <w:p w14:paraId="54F7AC80" w14:textId="77777777" w:rsidR="008E2D35"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lastRenderedPageBreak/>
              <w:t>3.3</w:t>
            </w:r>
          </w:p>
          <w:p w14:paraId="6EF56EF0" w14:textId="77777777" w:rsidR="008E2D35"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Road Hierarchy and circulation</w:t>
            </w:r>
          </w:p>
          <w:p w14:paraId="20DE0515" w14:textId="77777777" w:rsidR="008E2D35" w:rsidRDefault="008E2D35" w:rsidP="008E2D35">
            <w:pPr>
              <w:shd w:val="clear" w:color="auto" w:fill="FFFFFF"/>
              <w:jc w:val="both"/>
              <w:rPr>
                <w:rFonts w:cs="Arial"/>
                <w:color w:val="000000"/>
                <w:sz w:val="20"/>
                <w:szCs w:val="20"/>
                <w:lang w:eastAsia="en-AU"/>
              </w:rPr>
            </w:pPr>
          </w:p>
          <w:p w14:paraId="6C35F620" w14:textId="77777777" w:rsidR="008E2D35"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The locations of streets are to be shown on the Indicative Layout Plan.</w:t>
            </w:r>
          </w:p>
          <w:p w14:paraId="6993D4D9" w14:textId="77777777" w:rsidR="008E2D35" w:rsidRDefault="008E2D35" w:rsidP="008E2D35">
            <w:pPr>
              <w:shd w:val="clear" w:color="auto" w:fill="FFFFFF"/>
              <w:jc w:val="both"/>
              <w:rPr>
                <w:rFonts w:cs="Arial"/>
                <w:color w:val="000000"/>
                <w:sz w:val="20"/>
                <w:szCs w:val="20"/>
                <w:lang w:eastAsia="en-AU"/>
              </w:rPr>
            </w:pPr>
          </w:p>
          <w:p w14:paraId="50819CB1" w14:textId="11795425" w:rsidR="008E2D35" w:rsidRPr="00C816A6"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 xml:space="preserve">The hierarchy of streets within the </w:t>
            </w:r>
            <w:proofErr w:type="spellStart"/>
            <w:r>
              <w:rPr>
                <w:rFonts w:cs="Arial"/>
                <w:color w:val="000000"/>
                <w:sz w:val="20"/>
                <w:szCs w:val="20"/>
                <w:lang w:eastAsia="en-AU"/>
              </w:rPr>
              <w:t>centre</w:t>
            </w:r>
            <w:proofErr w:type="spellEnd"/>
            <w:r>
              <w:rPr>
                <w:rFonts w:cs="Arial"/>
                <w:color w:val="000000"/>
                <w:sz w:val="20"/>
                <w:szCs w:val="20"/>
                <w:lang w:eastAsia="en-AU"/>
              </w:rPr>
              <w:t xml:space="preserve"> is shown on Figure 3-2. Streets are to be designed and constructed in accordance with this hierarchy and with clause 4.1 of this schedule. </w:t>
            </w:r>
          </w:p>
        </w:tc>
        <w:tc>
          <w:tcPr>
            <w:tcW w:w="3969" w:type="dxa"/>
          </w:tcPr>
          <w:p w14:paraId="26C2DD7C" w14:textId="77777777" w:rsidR="008E2D35" w:rsidRDefault="008E2D35" w:rsidP="008E2D35">
            <w:pPr>
              <w:jc w:val="both"/>
              <w:rPr>
                <w:rFonts w:cs="Arial"/>
                <w:sz w:val="20"/>
                <w:szCs w:val="20"/>
                <w:lang w:eastAsia="en-AU"/>
              </w:rPr>
            </w:pPr>
          </w:p>
          <w:p w14:paraId="4E6CB8C4" w14:textId="77777777" w:rsidR="008E2D35" w:rsidRDefault="008E2D35" w:rsidP="008E2D35">
            <w:pPr>
              <w:jc w:val="both"/>
              <w:rPr>
                <w:rFonts w:cs="Arial"/>
                <w:sz w:val="20"/>
                <w:szCs w:val="20"/>
                <w:lang w:eastAsia="en-AU"/>
              </w:rPr>
            </w:pPr>
          </w:p>
          <w:p w14:paraId="5EEFAF12" w14:textId="77777777" w:rsidR="008E2D35" w:rsidRDefault="008E2D35" w:rsidP="008E2D35">
            <w:pPr>
              <w:jc w:val="both"/>
              <w:rPr>
                <w:rFonts w:cs="Arial"/>
                <w:sz w:val="20"/>
                <w:szCs w:val="20"/>
                <w:lang w:eastAsia="en-AU"/>
              </w:rPr>
            </w:pPr>
          </w:p>
          <w:p w14:paraId="17650C4B" w14:textId="7F936A95" w:rsidR="008E2D35" w:rsidRDefault="008E2D35" w:rsidP="008E2D35">
            <w:pPr>
              <w:jc w:val="both"/>
              <w:rPr>
                <w:rFonts w:cs="Arial"/>
                <w:sz w:val="20"/>
                <w:szCs w:val="20"/>
                <w:lang w:eastAsia="en-AU"/>
              </w:rPr>
            </w:pPr>
            <w:r>
              <w:rPr>
                <w:rFonts w:cs="Arial"/>
                <w:sz w:val="20"/>
                <w:szCs w:val="20"/>
                <w:lang w:eastAsia="en-AU"/>
              </w:rPr>
              <w:t>Required streets as per the ILP and the road hierarchy plan are proposed.</w:t>
            </w:r>
          </w:p>
        </w:tc>
        <w:tc>
          <w:tcPr>
            <w:tcW w:w="1843" w:type="dxa"/>
          </w:tcPr>
          <w:p w14:paraId="1A95527E" w14:textId="0C20F613" w:rsidR="008E2D35" w:rsidRDefault="008E2D35" w:rsidP="008E2D35">
            <w:pPr>
              <w:jc w:val="both"/>
              <w:rPr>
                <w:rFonts w:cs="Arial"/>
                <w:bCs/>
                <w:sz w:val="20"/>
                <w:szCs w:val="20"/>
                <w:lang w:eastAsia="en-AU"/>
              </w:rPr>
            </w:pPr>
            <w:r>
              <w:rPr>
                <w:rFonts w:cs="Arial"/>
                <w:bCs/>
                <w:sz w:val="20"/>
                <w:szCs w:val="20"/>
                <w:lang w:eastAsia="en-AU"/>
              </w:rPr>
              <w:t>Yes</w:t>
            </w:r>
          </w:p>
        </w:tc>
      </w:tr>
      <w:tr w:rsidR="00C816A6" w:rsidRPr="004C3847" w14:paraId="389D8B53" w14:textId="77777777" w:rsidTr="008107EA">
        <w:trPr>
          <w:trHeight w:val="274"/>
        </w:trPr>
        <w:tc>
          <w:tcPr>
            <w:tcW w:w="3970" w:type="dxa"/>
            <w:shd w:val="clear" w:color="auto" w:fill="auto"/>
          </w:tcPr>
          <w:p w14:paraId="14AB4452" w14:textId="77777777" w:rsidR="00C816A6" w:rsidRPr="00C816A6" w:rsidRDefault="00C816A6" w:rsidP="00926E5C">
            <w:pPr>
              <w:shd w:val="clear" w:color="auto" w:fill="FFFFFF"/>
              <w:jc w:val="both"/>
              <w:rPr>
                <w:rFonts w:cs="Arial"/>
                <w:color w:val="000000"/>
                <w:sz w:val="20"/>
                <w:szCs w:val="20"/>
                <w:lang w:eastAsia="en-AU"/>
              </w:rPr>
            </w:pPr>
            <w:r w:rsidRPr="00C816A6">
              <w:rPr>
                <w:rFonts w:cs="Arial"/>
                <w:color w:val="000000"/>
                <w:sz w:val="20"/>
                <w:szCs w:val="20"/>
                <w:lang w:eastAsia="en-AU"/>
              </w:rPr>
              <w:t>5.1.1</w:t>
            </w:r>
          </w:p>
          <w:p w14:paraId="3AD1E019" w14:textId="77777777" w:rsidR="00C816A6" w:rsidRDefault="00C816A6" w:rsidP="00926E5C">
            <w:pPr>
              <w:shd w:val="clear" w:color="auto" w:fill="FFFFFF"/>
              <w:jc w:val="both"/>
              <w:rPr>
                <w:rFonts w:cs="Arial"/>
                <w:color w:val="000000"/>
                <w:sz w:val="20"/>
                <w:szCs w:val="20"/>
                <w:lang w:eastAsia="en-AU"/>
              </w:rPr>
            </w:pPr>
            <w:r w:rsidRPr="00C816A6">
              <w:rPr>
                <w:rFonts w:cs="Arial"/>
                <w:color w:val="000000"/>
                <w:sz w:val="20"/>
                <w:szCs w:val="20"/>
                <w:lang w:eastAsia="en-AU"/>
              </w:rPr>
              <w:t>Building orientation</w:t>
            </w:r>
          </w:p>
          <w:p w14:paraId="29437826" w14:textId="77777777" w:rsidR="00C816A6" w:rsidRDefault="00C816A6" w:rsidP="00926E5C">
            <w:pPr>
              <w:shd w:val="clear" w:color="auto" w:fill="FFFFFF"/>
              <w:jc w:val="both"/>
              <w:rPr>
                <w:rFonts w:cs="Arial"/>
                <w:color w:val="000000"/>
                <w:sz w:val="20"/>
                <w:szCs w:val="20"/>
                <w:lang w:eastAsia="en-AU"/>
              </w:rPr>
            </w:pPr>
          </w:p>
          <w:p w14:paraId="6929EF50" w14:textId="7343408C" w:rsidR="00C816A6" w:rsidRDefault="00C816A6" w:rsidP="00D966FD">
            <w:pPr>
              <w:pStyle w:val="ListParagraph"/>
              <w:numPr>
                <w:ilvl w:val="0"/>
                <w:numId w:val="38"/>
              </w:numPr>
              <w:shd w:val="clear" w:color="auto" w:fill="FFFFFF"/>
              <w:ind w:left="352" w:hanging="352"/>
              <w:jc w:val="both"/>
              <w:rPr>
                <w:rFonts w:cs="Arial"/>
                <w:color w:val="000000"/>
                <w:sz w:val="20"/>
                <w:szCs w:val="20"/>
                <w:lang w:eastAsia="en-AU"/>
              </w:rPr>
            </w:pPr>
            <w:r w:rsidRPr="00C816A6">
              <w:rPr>
                <w:rFonts w:cs="Arial"/>
                <w:color w:val="000000"/>
                <w:sz w:val="20"/>
                <w:szCs w:val="20"/>
                <w:lang w:eastAsia="en-AU"/>
              </w:rPr>
              <w:t>Buildings are to be orientated towards and provide active frontages at street level, to Rickard Road, the Main Streets and preferably to Town Centre Streets, as shown on Figure 5-1.</w:t>
            </w:r>
          </w:p>
          <w:p w14:paraId="761023E8" w14:textId="77777777" w:rsidR="00D966FD" w:rsidRPr="00C816A6" w:rsidRDefault="00D966FD" w:rsidP="00D966FD">
            <w:pPr>
              <w:pStyle w:val="ListParagraph"/>
              <w:shd w:val="clear" w:color="auto" w:fill="FFFFFF"/>
              <w:ind w:left="352"/>
              <w:jc w:val="both"/>
              <w:rPr>
                <w:rFonts w:cs="Arial"/>
                <w:color w:val="000000"/>
                <w:sz w:val="20"/>
                <w:szCs w:val="20"/>
                <w:lang w:eastAsia="en-AU"/>
              </w:rPr>
            </w:pPr>
          </w:p>
          <w:p w14:paraId="358A2377" w14:textId="77777777" w:rsidR="00D966FD" w:rsidRPr="00D966FD" w:rsidRDefault="00926E5C" w:rsidP="00D966FD">
            <w:pPr>
              <w:pStyle w:val="ListParagraph"/>
              <w:numPr>
                <w:ilvl w:val="0"/>
                <w:numId w:val="38"/>
              </w:numPr>
              <w:shd w:val="clear" w:color="auto" w:fill="FFFFFF"/>
              <w:ind w:left="352" w:hanging="352"/>
              <w:jc w:val="both"/>
              <w:rPr>
                <w:rFonts w:cs="Arial"/>
                <w:b/>
                <w:bCs/>
                <w:color w:val="000000"/>
                <w:sz w:val="20"/>
                <w:szCs w:val="20"/>
                <w:lang w:eastAsia="en-AU"/>
              </w:rPr>
            </w:pPr>
            <w:r>
              <w:rPr>
                <w:rFonts w:cs="Arial"/>
                <w:color w:val="000000"/>
                <w:sz w:val="20"/>
                <w:szCs w:val="20"/>
                <w:lang w:eastAsia="en-AU"/>
              </w:rPr>
              <w:t>Active ground floor uses that include outdoor seating and / or openable shopfronts are best orientated towards the north or east, however these uses ae encourages facing Rickard Road, the Main Street and Town Centre Streets regardless of their orientation.</w:t>
            </w:r>
          </w:p>
          <w:p w14:paraId="0B30DDC8" w14:textId="35BD2D93" w:rsidR="00C816A6" w:rsidRPr="00D966FD" w:rsidRDefault="00926E5C" w:rsidP="00D966FD">
            <w:pPr>
              <w:shd w:val="clear" w:color="auto" w:fill="FFFFFF"/>
              <w:jc w:val="both"/>
              <w:rPr>
                <w:rFonts w:cs="Arial"/>
                <w:b/>
                <w:bCs/>
                <w:color w:val="000000"/>
                <w:sz w:val="20"/>
                <w:szCs w:val="20"/>
                <w:lang w:eastAsia="en-AU"/>
              </w:rPr>
            </w:pPr>
            <w:r w:rsidRPr="00D966FD">
              <w:rPr>
                <w:rFonts w:cs="Arial"/>
                <w:color w:val="000000"/>
                <w:sz w:val="20"/>
                <w:szCs w:val="20"/>
                <w:lang w:eastAsia="en-AU"/>
              </w:rPr>
              <w:t xml:space="preserve"> </w:t>
            </w:r>
          </w:p>
          <w:p w14:paraId="3C92A8A2" w14:textId="345456D6" w:rsidR="00C816A6" w:rsidRDefault="00C816A6" w:rsidP="00D966FD">
            <w:pPr>
              <w:pStyle w:val="ListParagraph"/>
              <w:numPr>
                <w:ilvl w:val="0"/>
                <w:numId w:val="38"/>
              </w:numPr>
              <w:ind w:left="352" w:hanging="352"/>
              <w:jc w:val="both"/>
              <w:rPr>
                <w:rFonts w:cs="Arial"/>
                <w:color w:val="000000"/>
                <w:sz w:val="20"/>
                <w:szCs w:val="20"/>
                <w:lang w:eastAsia="en-AU"/>
              </w:rPr>
            </w:pPr>
            <w:r w:rsidRPr="00C816A6">
              <w:rPr>
                <w:rFonts w:cs="Arial"/>
                <w:color w:val="000000"/>
                <w:sz w:val="20"/>
                <w:szCs w:val="20"/>
                <w:lang w:eastAsia="en-AU"/>
              </w:rPr>
              <w:t xml:space="preserve">The main pedestrian entries to buildings, including ground floor retail and commercial premises that face the street, are to be from the streets listed in the controls above with active frontages. </w:t>
            </w:r>
          </w:p>
          <w:p w14:paraId="22942982" w14:textId="77777777" w:rsidR="00D966FD" w:rsidRPr="00D966FD" w:rsidRDefault="00D966FD" w:rsidP="00D966FD">
            <w:pPr>
              <w:jc w:val="both"/>
              <w:rPr>
                <w:rFonts w:cs="Arial"/>
                <w:color w:val="000000"/>
                <w:sz w:val="20"/>
                <w:szCs w:val="20"/>
                <w:lang w:eastAsia="en-AU"/>
              </w:rPr>
            </w:pPr>
          </w:p>
          <w:p w14:paraId="525049EC" w14:textId="659C78C0" w:rsidR="00C816A6" w:rsidRDefault="00C816A6" w:rsidP="00D966FD">
            <w:pPr>
              <w:pStyle w:val="ListParagraph"/>
              <w:numPr>
                <w:ilvl w:val="0"/>
                <w:numId w:val="38"/>
              </w:numPr>
              <w:shd w:val="clear" w:color="auto" w:fill="FFFFFF"/>
              <w:ind w:left="352" w:hanging="352"/>
              <w:jc w:val="both"/>
              <w:rPr>
                <w:rFonts w:cs="Arial"/>
                <w:color w:val="000000"/>
                <w:sz w:val="20"/>
                <w:szCs w:val="20"/>
                <w:lang w:eastAsia="en-AU"/>
              </w:rPr>
            </w:pPr>
            <w:r w:rsidRPr="00C816A6">
              <w:rPr>
                <w:rFonts w:cs="Arial"/>
                <w:color w:val="000000"/>
                <w:sz w:val="20"/>
                <w:szCs w:val="20"/>
                <w:lang w:eastAsia="en-AU"/>
              </w:rPr>
              <w:t xml:space="preserve">Buildings are to be orientated towards major roads in the </w:t>
            </w:r>
            <w:proofErr w:type="spellStart"/>
            <w:r w:rsidRPr="00C816A6">
              <w:rPr>
                <w:rFonts w:cs="Arial"/>
                <w:color w:val="000000"/>
                <w:sz w:val="20"/>
                <w:szCs w:val="20"/>
                <w:lang w:eastAsia="en-AU"/>
              </w:rPr>
              <w:t>Leppington</w:t>
            </w:r>
            <w:proofErr w:type="spellEnd"/>
            <w:r w:rsidRPr="00C816A6">
              <w:rPr>
                <w:rFonts w:cs="Arial"/>
                <w:color w:val="000000"/>
                <w:sz w:val="20"/>
                <w:szCs w:val="20"/>
                <w:lang w:eastAsia="en-AU"/>
              </w:rPr>
              <w:t xml:space="preserve"> Major Centre, including Eastwood road, Dickson Road, </w:t>
            </w:r>
            <w:proofErr w:type="spellStart"/>
            <w:r w:rsidRPr="00C816A6">
              <w:rPr>
                <w:rFonts w:cs="Arial"/>
                <w:color w:val="000000"/>
                <w:sz w:val="20"/>
                <w:szCs w:val="20"/>
                <w:lang w:eastAsia="en-AU"/>
              </w:rPr>
              <w:t>Ingleburn</w:t>
            </w:r>
            <w:proofErr w:type="spellEnd"/>
            <w:r w:rsidRPr="00C816A6">
              <w:rPr>
                <w:rFonts w:cs="Arial"/>
                <w:color w:val="000000"/>
                <w:sz w:val="20"/>
                <w:szCs w:val="20"/>
                <w:lang w:eastAsia="en-AU"/>
              </w:rPr>
              <w:t xml:space="preserve"> Road, </w:t>
            </w:r>
            <w:proofErr w:type="spellStart"/>
            <w:r w:rsidRPr="00C816A6">
              <w:rPr>
                <w:rFonts w:cs="Arial"/>
                <w:color w:val="000000"/>
                <w:sz w:val="20"/>
                <w:szCs w:val="20"/>
                <w:lang w:eastAsia="en-AU"/>
              </w:rPr>
              <w:t>Bringelly</w:t>
            </w:r>
            <w:proofErr w:type="spellEnd"/>
            <w:r w:rsidRPr="00C816A6">
              <w:rPr>
                <w:rFonts w:cs="Arial"/>
                <w:color w:val="000000"/>
                <w:sz w:val="20"/>
                <w:szCs w:val="20"/>
                <w:lang w:eastAsia="en-AU"/>
              </w:rPr>
              <w:t xml:space="preserve"> Road, </w:t>
            </w:r>
            <w:r w:rsidRPr="00F07E37">
              <w:rPr>
                <w:rFonts w:cs="Arial"/>
                <w:b/>
                <w:bCs/>
                <w:color w:val="000000"/>
                <w:sz w:val="20"/>
                <w:szCs w:val="20"/>
                <w:lang w:eastAsia="en-AU"/>
              </w:rPr>
              <w:t xml:space="preserve">Byron Road, </w:t>
            </w:r>
            <w:r w:rsidRPr="00C816A6">
              <w:rPr>
                <w:rFonts w:cs="Arial"/>
                <w:color w:val="000000"/>
                <w:sz w:val="20"/>
                <w:szCs w:val="20"/>
                <w:lang w:eastAsia="en-AU"/>
              </w:rPr>
              <w:t xml:space="preserve">Edmondson Avenue, Camden Valley Way and </w:t>
            </w:r>
            <w:proofErr w:type="spellStart"/>
            <w:r w:rsidRPr="00C816A6">
              <w:rPr>
                <w:rFonts w:cs="Arial"/>
                <w:color w:val="000000"/>
                <w:sz w:val="20"/>
                <w:szCs w:val="20"/>
                <w:lang w:eastAsia="en-AU"/>
              </w:rPr>
              <w:t>Cowpasture</w:t>
            </w:r>
            <w:proofErr w:type="spellEnd"/>
            <w:r w:rsidRPr="00C816A6">
              <w:rPr>
                <w:rFonts w:cs="Arial"/>
                <w:color w:val="000000"/>
                <w:sz w:val="20"/>
                <w:szCs w:val="20"/>
                <w:lang w:eastAsia="en-AU"/>
              </w:rPr>
              <w:t xml:space="preserve"> Road. Blank walls are not to face these roads, and glazing is to occupy at least 50% of the building façade width facing these roads.</w:t>
            </w:r>
          </w:p>
          <w:p w14:paraId="3ED15AE1" w14:textId="77777777" w:rsidR="00D966FD" w:rsidRPr="00D966FD" w:rsidRDefault="00D966FD" w:rsidP="00D966FD">
            <w:pPr>
              <w:shd w:val="clear" w:color="auto" w:fill="FFFFFF"/>
              <w:jc w:val="both"/>
              <w:rPr>
                <w:rFonts w:cs="Arial"/>
                <w:color w:val="000000"/>
                <w:sz w:val="20"/>
                <w:szCs w:val="20"/>
                <w:lang w:eastAsia="en-AU"/>
              </w:rPr>
            </w:pPr>
          </w:p>
          <w:p w14:paraId="3457E975" w14:textId="59426951" w:rsidR="00DB2911" w:rsidRPr="00DB2911" w:rsidRDefault="00DB2911" w:rsidP="00D966FD">
            <w:pPr>
              <w:shd w:val="clear" w:color="auto" w:fill="FFFFFF"/>
              <w:ind w:left="352" w:hanging="352"/>
              <w:jc w:val="both"/>
              <w:rPr>
                <w:rFonts w:cs="Arial"/>
                <w:color w:val="000000"/>
                <w:sz w:val="20"/>
                <w:szCs w:val="20"/>
                <w:lang w:eastAsia="en-AU"/>
              </w:rPr>
            </w:pPr>
            <w:r>
              <w:rPr>
                <w:rFonts w:cs="Arial"/>
                <w:color w:val="000000"/>
                <w:sz w:val="20"/>
                <w:szCs w:val="20"/>
                <w:lang w:eastAsia="en-AU"/>
              </w:rPr>
              <w:t xml:space="preserve">7) </w:t>
            </w:r>
            <w:r w:rsidR="00D966FD">
              <w:rPr>
                <w:rFonts w:cs="Arial"/>
                <w:color w:val="000000"/>
                <w:sz w:val="20"/>
                <w:szCs w:val="20"/>
                <w:lang w:eastAsia="en-AU"/>
              </w:rPr>
              <w:t xml:space="preserve"> </w:t>
            </w:r>
            <w:r>
              <w:rPr>
                <w:rFonts w:cs="Arial"/>
                <w:color w:val="000000"/>
                <w:sz w:val="20"/>
                <w:szCs w:val="20"/>
                <w:lang w:eastAsia="en-AU"/>
              </w:rPr>
              <w:t>Buildings are to be orientated to provide attractive, active building frontages and passive surveillance to public open space, land zoned for drainage purposes, plazas, squares and pedestrian through-site links.</w:t>
            </w:r>
          </w:p>
        </w:tc>
        <w:tc>
          <w:tcPr>
            <w:tcW w:w="3969" w:type="dxa"/>
          </w:tcPr>
          <w:p w14:paraId="2451457D" w14:textId="77777777" w:rsidR="00C816A6" w:rsidRDefault="00C816A6" w:rsidP="00926E5C">
            <w:pPr>
              <w:jc w:val="both"/>
              <w:rPr>
                <w:rFonts w:cs="Arial"/>
                <w:sz w:val="20"/>
                <w:szCs w:val="20"/>
                <w:lang w:eastAsia="en-AU"/>
              </w:rPr>
            </w:pPr>
          </w:p>
          <w:p w14:paraId="236542D2" w14:textId="77777777" w:rsidR="00926E5C" w:rsidRDefault="00926E5C" w:rsidP="00926E5C">
            <w:pPr>
              <w:jc w:val="both"/>
              <w:rPr>
                <w:rFonts w:cs="Arial"/>
                <w:sz w:val="20"/>
                <w:szCs w:val="20"/>
                <w:lang w:eastAsia="en-AU"/>
              </w:rPr>
            </w:pPr>
          </w:p>
          <w:p w14:paraId="57D4A832" w14:textId="77777777" w:rsidR="00926E5C" w:rsidRDefault="00926E5C" w:rsidP="00926E5C">
            <w:pPr>
              <w:jc w:val="both"/>
              <w:rPr>
                <w:rFonts w:cs="Arial"/>
                <w:sz w:val="20"/>
                <w:szCs w:val="20"/>
                <w:lang w:eastAsia="en-AU"/>
              </w:rPr>
            </w:pPr>
          </w:p>
          <w:p w14:paraId="0D2C14BD" w14:textId="77777777" w:rsidR="00926E5C" w:rsidRDefault="00926E5C" w:rsidP="00926E5C">
            <w:pPr>
              <w:pStyle w:val="ListParagraph"/>
              <w:numPr>
                <w:ilvl w:val="0"/>
                <w:numId w:val="40"/>
              </w:numPr>
              <w:ind w:left="208" w:hanging="294"/>
              <w:jc w:val="both"/>
              <w:rPr>
                <w:rFonts w:cs="Arial"/>
                <w:sz w:val="20"/>
                <w:szCs w:val="20"/>
                <w:lang w:eastAsia="en-AU"/>
              </w:rPr>
            </w:pPr>
            <w:r>
              <w:rPr>
                <w:rFonts w:cs="Arial"/>
                <w:sz w:val="20"/>
                <w:szCs w:val="20"/>
                <w:lang w:eastAsia="en-AU"/>
              </w:rPr>
              <w:t>Buildings A, B and C, including building entries are orientated towards the Town Centre Road.</w:t>
            </w:r>
          </w:p>
          <w:p w14:paraId="6BDA3517" w14:textId="77777777" w:rsidR="00926E5C" w:rsidRDefault="00926E5C" w:rsidP="00926E5C">
            <w:pPr>
              <w:ind w:left="-86"/>
              <w:jc w:val="both"/>
              <w:rPr>
                <w:rFonts w:cs="Arial"/>
                <w:sz w:val="20"/>
                <w:szCs w:val="20"/>
                <w:lang w:eastAsia="en-AU"/>
              </w:rPr>
            </w:pPr>
          </w:p>
          <w:p w14:paraId="306B8A14" w14:textId="77777777" w:rsidR="00926E5C" w:rsidRDefault="00926E5C" w:rsidP="00926E5C">
            <w:pPr>
              <w:ind w:left="-86"/>
              <w:jc w:val="both"/>
              <w:rPr>
                <w:rFonts w:cs="Arial"/>
                <w:sz w:val="20"/>
                <w:szCs w:val="20"/>
                <w:lang w:eastAsia="en-AU"/>
              </w:rPr>
            </w:pPr>
          </w:p>
          <w:p w14:paraId="607C89AB" w14:textId="77777777" w:rsidR="00926E5C" w:rsidRDefault="00926E5C" w:rsidP="00D966FD">
            <w:pPr>
              <w:jc w:val="both"/>
              <w:rPr>
                <w:rFonts w:cs="Arial"/>
                <w:sz w:val="20"/>
                <w:szCs w:val="20"/>
                <w:lang w:eastAsia="en-AU"/>
              </w:rPr>
            </w:pPr>
          </w:p>
          <w:p w14:paraId="67326879" w14:textId="77777777" w:rsidR="00926E5C" w:rsidRDefault="00926E5C" w:rsidP="00926E5C">
            <w:pPr>
              <w:pStyle w:val="ListParagraph"/>
              <w:numPr>
                <w:ilvl w:val="0"/>
                <w:numId w:val="40"/>
              </w:numPr>
              <w:ind w:left="208" w:hanging="208"/>
              <w:jc w:val="both"/>
              <w:rPr>
                <w:rFonts w:cs="Arial"/>
                <w:sz w:val="20"/>
                <w:szCs w:val="20"/>
                <w:lang w:eastAsia="en-AU"/>
              </w:rPr>
            </w:pPr>
            <w:r>
              <w:rPr>
                <w:rFonts w:cs="Arial"/>
                <w:sz w:val="20"/>
                <w:szCs w:val="20"/>
                <w:lang w:eastAsia="en-AU"/>
              </w:rPr>
              <w:t xml:space="preserve">A </w:t>
            </w:r>
            <w:proofErr w:type="spellStart"/>
            <w:r>
              <w:rPr>
                <w:rFonts w:cs="Arial"/>
                <w:sz w:val="20"/>
                <w:szCs w:val="20"/>
                <w:lang w:eastAsia="en-AU"/>
              </w:rPr>
              <w:t>neighbourhood</w:t>
            </w:r>
            <w:proofErr w:type="spellEnd"/>
            <w:r>
              <w:rPr>
                <w:rFonts w:cs="Arial"/>
                <w:sz w:val="20"/>
                <w:szCs w:val="20"/>
                <w:lang w:eastAsia="en-AU"/>
              </w:rPr>
              <w:t xml:space="preserve"> shop is proposed at the north west corner of the development. The shop front will be glazed providing an active frontage to the corner.</w:t>
            </w:r>
          </w:p>
          <w:p w14:paraId="4853F424" w14:textId="77777777" w:rsidR="00926E5C" w:rsidRDefault="00926E5C" w:rsidP="00926E5C">
            <w:pPr>
              <w:jc w:val="both"/>
              <w:rPr>
                <w:rFonts w:cs="Arial"/>
                <w:sz w:val="20"/>
                <w:szCs w:val="20"/>
                <w:lang w:eastAsia="en-AU"/>
              </w:rPr>
            </w:pPr>
          </w:p>
          <w:p w14:paraId="0AF40649" w14:textId="77777777" w:rsidR="00926E5C" w:rsidRDefault="00926E5C" w:rsidP="00926E5C">
            <w:pPr>
              <w:jc w:val="both"/>
              <w:rPr>
                <w:rFonts w:cs="Arial"/>
                <w:sz w:val="20"/>
                <w:szCs w:val="20"/>
                <w:lang w:eastAsia="en-AU"/>
              </w:rPr>
            </w:pPr>
          </w:p>
          <w:p w14:paraId="33C7F55E" w14:textId="77777777" w:rsidR="00926E5C" w:rsidRDefault="00926E5C" w:rsidP="00926E5C">
            <w:pPr>
              <w:jc w:val="both"/>
              <w:rPr>
                <w:rFonts w:cs="Arial"/>
                <w:sz w:val="20"/>
                <w:szCs w:val="20"/>
                <w:lang w:eastAsia="en-AU"/>
              </w:rPr>
            </w:pPr>
          </w:p>
          <w:p w14:paraId="65E6F904" w14:textId="77777777" w:rsidR="00926E5C" w:rsidRDefault="00926E5C" w:rsidP="00926E5C">
            <w:pPr>
              <w:pStyle w:val="ListParagraph"/>
              <w:numPr>
                <w:ilvl w:val="0"/>
                <w:numId w:val="40"/>
              </w:numPr>
              <w:ind w:left="208" w:hanging="208"/>
              <w:jc w:val="both"/>
              <w:rPr>
                <w:rFonts w:cs="Arial"/>
                <w:sz w:val="20"/>
                <w:szCs w:val="20"/>
                <w:lang w:eastAsia="en-AU"/>
              </w:rPr>
            </w:pPr>
            <w:r>
              <w:rPr>
                <w:rFonts w:cs="Arial"/>
                <w:sz w:val="20"/>
                <w:szCs w:val="20"/>
                <w:lang w:eastAsia="en-AU"/>
              </w:rPr>
              <w:t xml:space="preserve">The </w:t>
            </w:r>
            <w:proofErr w:type="spellStart"/>
            <w:r>
              <w:rPr>
                <w:rFonts w:cs="Arial"/>
                <w:sz w:val="20"/>
                <w:szCs w:val="20"/>
                <w:lang w:eastAsia="en-AU"/>
              </w:rPr>
              <w:t>neighbourhood</w:t>
            </w:r>
            <w:proofErr w:type="spellEnd"/>
            <w:r>
              <w:rPr>
                <w:rFonts w:cs="Arial"/>
                <w:sz w:val="20"/>
                <w:szCs w:val="20"/>
                <w:lang w:eastAsia="en-AU"/>
              </w:rPr>
              <w:t xml:space="preserve"> shop and pedestrian entries to Buildings A, B and C are from the Town Centre Road.</w:t>
            </w:r>
          </w:p>
          <w:p w14:paraId="3BF82E0F" w14:textId="77777777" w:rsidR="00926E5C" w:rsidRDefault="00926E5C" w:rsidP="00926E5C">
            <w:pPr>
              <w:jc w:val="both"/>
              <w:rPr>
                <w:rFonts w:cs="Arial"/>
                <w:sz w:val="20"/>
                <w:szCs w:val="20"/>
                <w:lang w:eastAsia="en-AU"/>
              </w:rPr>
            </w:pPr>
          </w:p>
          <w:p w14:paraId="4E711336" w14:textId="77777777" w:rsidR="00926E5C" w:rsidRDefault="00926E5C" w:rsidP="00926E5C">
            <w:pPr>
              <w:jc w:val="both"/>
              <w:rPr>
                <w:rFonts w:cs="Arial"/>
                <w:sz w:val="20"/>
                <w:szCs w:val="20"/>
                <w:lang w:eastAsia="en-AU"/>
              </w:rPr>
            </w:pPr>
          </w:p>
          <w:p w14:paraId="4DF83F09" w14:textId="77777777" w:rsidR="00926E5C" w:rsidRDefault="00926E5C" w:rsidP="00926E5C">
            <w:pPr>
              <w:jc w:val="both"/>
              <w:rPr>
                <w:rFonts w:cs="Arial"/>
                <w:sz w:val="20"/>
                <w:szCs w:val="20"/>
                <w:lang w:eastAsia="en-AU"/>
              </w:rPr>
            </w:pPr>
          </w:p>
          <w:p w14:paraId="0ABC3BE6" w14:textId="77777777" w:rsidR="00926E5C" w:rsidRDefault="00926E5C" w:rsidP="00926E5C">
            <w:pPr>
              <w:jc w:val="both"/>
              <w:rPr>
                <w:rFonts w:cs="Arial"/>
                <w:sz w:val="20"/>
                <w:szCs w:val="20"/>
                <w:lang w:eastAsia="en-AU"/>
              </w:rPr>
            </w:pPr>
          </w:p>
          <w:p w14:paraId="670C97CA" w14:textId="77777777" w:rsidR="00926E5C" w:rsidRDefault="00DB2911" w:rsidP="00926E5C">
            <w:pPr>
              <w:pStyle w:val="ListParagraph"/>
              <w:numPr>
                <w:ilvl w:val="0"/>
                <w:numId w:val="40"/>
              </w:numPr>
              <w:ind w:left="208" w:hanging="208"/>
              <w:jc w:val="both"/>
              <w:rPr>
                <w:rFonts w:cs="Arial"/>
                <w:sz w:val="20"/>
                <w:szCs w:val="20"/>
                <w:lang w:eastAsia="en-AU"/>
              </w:rPr>
            </w:pPr>
            <w:r>
              <w:rPr>
                <w:rFonts w:cs="Arial"/>
                <w:sz w:val="20"/>
                <w:szCs w:val="20"/>
                <w:lang w:eastAsia="en-AU"/>
              </w:rPr>
              <w:t xml:space="preserve">Buildings A and </w:t>
            </w:r>
            <w:proofErr w:type="spellStart"/>
            <w:r>
              <w:rPr>
                <w:rFonts w:cs="Arial"/>
                <w:sz w:val="20"/>
                <w:szCs w:val="20"/>
                <w:lang w:eastAsia="en-AU"/>
              </w:rPr>
              <w:t>D are</w:t>
            </w:r>
            <w:proofErr w:type="spellEnd"/>
            <w:r>
              <w:rPr>
                <w:rFonts w:cs="Arial"/>
                <w:sz w:val="20"/>
                <w:szCs w:val="20"/>
                <w:lang w:eastAsia="en-AU"/>
              </w:rPr>
              <w:t xml:space="preserve"> orientated to Byron Road. The western façade to Byron Road contains glazing, which is greater than 50% of the building’s façade width.</w:t>
            </w:r>
            <w:r w:rsidR="00926E5C" w:rsidRPr="00926E5C">
              <w:rPr>
                <w:rFonts w:cs="Arial"/>
                <w:sz w:val="20"/>
                <w:szCs w:val="20"/>
                <w:lang w:eastAsia="en-AU"/>
              </w:rPr>
              <w:t xml:space="preserve"> </w:t>
            </w:r>
          </w:p>
          <w:p w14:paraId="1388E617" w14:textId="77777777" w:rsidR="00DB2911" w:rsidRDefault="00DB2911" w:rsidP="00DB2911">
            <w:pPr>
              <w:jc w:val="both"/>
              <w:rPr>
                <w:rFonts w:cs="Arial"/>
                <w:sz w:val="20"/>
                <w:szCs w:val="20"/>
                <w:lang w:eastAsia="en-AU"/>
              </w:rPr>
            </w:pPr>
          </w:p>
          <w:p w14:paraId="57402AA5" w14:textId="77777777" w:rsidR="00DB2911" w:rsidRDefault="00DB2911" w:rsidP="00DB2911">
            <w:pPr>
              <w:jc w:val="both"/>
              <w:rPr>
                <w:rFonts w:cs="Arial"/>
                <w:sz w:val="20"/>
                <w:szCs w:val="20"/>
                <w:lang w:eastAsia="en-AU"/>
              </w:rPr>
            </w:pPr>
          </w:p>
          <w:p w14:paraId="44B52C6B" w14:textId="77777777" w:rsidR="00DB2911" w:rsidRDefault="00DB2911" w:rsidP="00DB2911">
            <w:pPr>
              <w:jc w:val="both"/>
              <w:rPr>
                <w:rFonts w:cs="Arial"/>
                <w:sz w:val="20"/>
                <w:szCs w:val="20"/>
                <w:lang w:eastAsia="en-AU"/>
              </w:rPr>
            </w:pPr>
          </w:p>
          <w:p w14:paraId="47BC88F8" w14:textId="77777777" w:rsidR="00DB2911" w:rsidRDefault="00DB2911" w:rsidP="00DB2911">
            <w:pPr>
              <w:jc w:val="both"/>
              <w:rPr>
                <w:rFonts w:cs="Arial"/>
                <w:sz w:val="20"/>
                <w:szCs w:val="20"/>
                <w:lang w:eastAsia="en-AU"/>
              </w:rPr>
            </w:pPr>
          </w:p>
          <w:p w14:paraId="627C15AB" w14:textId="77777777" w:rsidR="00DB2911" w:rsidRDefault="00DB2911" w:rsidP="00DB2911">
            <w:pPr>
              <w:jc w:val="both"/>
              <w:rPr>
                <w:rFonts w:cs="Arial"/>
                <w:sz w:val="20"/>
                <w:szCs w:val="20"/>
                <w:lang w:eastAsia="en-AU"/>
              </w:rPr>
            </w:pPr>
          </w:p>
          <w:p w14:paraId="7D856901" w14:textId="20E5E863" w:rsidR="00DB2911" w:rsidRDefault="00DB2911" w:rsidP="00DB2911">
            <w:pPr>
              <w:jc w:val="both"/>
              <w:rPr>
                <w:rFonts w:cs="Arial"/>
                <w:sz w:val="20"/>
                <w:szCs w:val="20"/>
                <w:lang w:eastAsia="en-AU"/>
              </w:rPr>
            </w:pPr>
          </w:p>
          <w:p w14:paraId="44E05649" w14:textId="77777777" w:rsidR="00DB2911" w:rsidRDefault="00DB2911" w:rsidP="00DB2911">
            <w:pPr>
              <w:jc w:val="both"/>
              <w:rPr>
                <w:rFonts w:cs="Arial"/>
                <w:sz w:val="20"/>
                <w:szCs w:val="20"/>
                <w:lang w:eastAsia="en-AU"/>
              </w:rPr>
            </w:pPr>
          </w:p>
          <w:p w14:paraId="2BA3FEE1" w14:textId="64A629E9" w:rsidR="00DB2911" w:rsidRPr="00DB2911" w:rsidRDefault="00DB2911" w:rsidP="00DB2911">
            <w:pPr>
              <w:ind w:left="208" w:hanging="208"/>
              <w:jc w:val="both"/>
              <w:rPr>
                <w:rFonts w:cs="Arial"/>
                <w:sz w:val="20"/>
                <w:szCs w:val="20"/>
                <w:lang w:eastAsia="en-AU"/>
              </w:rPr>
            </w:pPr>
            <w:r>
              <w:rPr>
                <w:rFonts w:cs="Arial"/>
                <w:sz w:val="20"/>
                <w:szCs w:val="20"/>
                <w:lang w:eastAsia="en-AU"/>
              </w:rPr>
              <w:t xml:space="preserve">7) Buildings C and E are orientated towards future drainage land and passive open space, including ground floor terraces and upper balconies, providing casual surveillance to adjacent future land uses. </w:t>
            </w:r>
          </w:p>
        </w:tc>
        <w:tc>
          <w:tcPr>
            <w:tcW w:w="1843" w:type="dxa"/>
          </w:tcPr>
          <w:p w14:paraId="4D75BB41" w14:textId="2764B2A2" w:rsidR="00926E5C" w:rsidRDefault="00926E5C" w:rsidP="00926E5C">
            <w:pPr>
              <w:jc w:val="both"/>
              <w:rPr>
                <w:rFonts w:cs="Arial"/>
                <w:bCs/>
                <w:sz w:val="20"/>
                <w:szCs w:val="20"/>
                <w:lang w:eastAsia="en-AU"/>
              </w:rPr>
            </w:pPr>
            <w:r>
              <w:rPr>
                <w:rFonts w:cs="Arial"/>
                <w:bCs/>
                <w:sz w:val="20"/>
                <w:szCs w:val="20"/>
                <w:lang w:eastAsia="en-AU"/>
              </w:rPr>
              <w:t>Yes</w:t>
            </w:r>
          </w:p>
        </w:tc>
      </w:tr>
    </w:tbl>
    <w:p w14:paraId="59EB69FE" w14:textId="77777777" w:rsidR="00C816A6" w:rsidRPr="004C3847" w:rsidRDefault="00C816A6">
      <w:pPr>
        <w:rPr>
          <w:rFonts w:cs="Arial"/>
          <w:sz w:val="20"/>
          <w:szCs w:val="20"/>
        </w:rPr>
      </w:pPr>
    </w:p>
    <w:sectPr w:rsidR="00C816A6" w:rsidRPr="004C3847" w:rsidSect="00537D2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C3CF8" w14:textId="77777777" w:rsidR="008107EA" w:rsidRDefault="008107EA" w:rsidP="003172D8">
      <w:r>
        <w:separator/>
      </w:r>
    </w:p>
  </w:endnote>
  <w:endnote w:type="continuationSeparator" w:id="0">
    <w:p w14:paraId="7EB84872" w14:textId="77777777" w:rsidR="008107EA" w:rsidRDefault="008107EA"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14:paraId="5CEA83D2" w14:textId="77777777" w:rsidR="008107EA" w:rsidRPr="00ED759B" w:rsidRDefault="008107EA">
        <w:pPr>
          <w:pStyle w:val="Footer"/>
          <w:jc w:val="center"/>
          <w:rPr>
            <w:sz w:val="22"/>
            <w:szCs w:val="22"/>
          </w:rPr>
        </w:pPr>
        <w:r w:rsidRPr="004C3847">
          <w:rPr>
            <w:sz w:val="20"/>
            <w:szCs w:val="20"/>
          </w:rPr>
          <w:t xml:space="preserve">Page </w:t>
        </w:r>
        <w:r w:rsidRPr="004C3847">
          <w:rPr>
            <w:sz w:val="20"/>
            <w:szCs w:val="20"/>
          </w:rPr>
          <w:fldChar w:fldCharType="begin"/>
        </w:r>
        <w:r w:rsidRPr="004C3847">
          <w:rPr>
            <w:sz w:val="20"/>
            <w:szCs w:val="20"/>
          </w:rPr>
          <w:instrText xml:space="preserve"> PAGE   \* MERGEFORMAT </w:instrText>
        </w:r>
        <w:r w:rsidRPr="004C3847">
          <w:rPr>
            <w:sz w:val="20"/>
            <w:szCs w:val="20"/>
          </w:rPr>
          <w:fldChar w:fldCharType="separate"/>
        </w:r>
        <w:r>
          <w:rPr>
            <w:noProof/>
            <w:sz w:val="20"/>
            <w:szCs w:val="20"/>
          </w:rPr>
          <w:t>1</w:t>
        </w:r>
        <w:r w:rsidRPr="004C3847">
          <w:rPr>
            <w:noProof/>
            <w:sz w:val="20"/>
            <w:szCs w:val="20"/>
          </w:rPr>
          <w:fldChar w:fldCharType="end"/>
        </w:r>
      </w:p>
    </w:sdtContent>
  </w:sdt>
  <w:p w14:paraId="2BD000E2" w14:textId="77777777" w:rsidR="008107EA" w:rsidRDefault="00810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D9591" w14:textId="77777777" w:rsidR="008107EA" w:rsidRDefault="008107EA" w:rsidP="003172D8">
      <w:r>
        <w:separator/>
      </w:r>
    </w:p>
  </w:footnote>
  <w:footnote w:type="continuationSeparator" w:id="0">
    <w:p w14:paraId="199749F6" w14:textId="77777777" w:rsidR="008107EA" w:rsidRDefault="008107EA"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9374" w14:textId="77777777" w:rsidR="008107EA" w:rsidRPr="004C3847" w:rsidRDefault="008107EA" w:rsidP="00FA6BA0">
    <w:pPr>
      <w:pStyle w:val="Header"/>
      <w:tabs>
        <w:tab w:val="clear" w:pos="9026"/>
        <w:tab w:val="right" w:pos="9356"/>
      </w:tabs>
      <w:ind w:left="-426" w:right="-330"/>
      <w:jc w:val="center"/>
      <w:rPr>
        <w:sz w:val="22"/>
        <w:szCs w:val="22"/>
        <w:u w:val="single"/>
      </w:rPr>
    </w:pPr>
    <w:r w:rsidRPr="004C3847">
      <w:rPr>
        <w:sz w:val="22"/>
        <w:szCs w:val="22"/>
        <w:u w:val="single"/>
      </w:rPr>
      <w:t>Camden Growth Centre Precincts Development Control Plan (Growth DCP) Assessment Table</w:t>
    </w:r>
  </w:p>
  <w:p w14:paraId="4329A261" w14:textId="77777777" w:rsidR="008107EA" w:rsidRDefault="008107EA" w:rsidP="00FA6BA0">
    <w:pPr>
      <w:pStyle w:val="Header"/>
      <w:tabs>
        <w:tab w:val="clear" w:pos="9026"/>
        <w:tab w:val="right" w:pos="9214"/>
      </w:tabs>
      <w:ind w:left="-426" w:right="-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ED4"/>
    <w:multiLevelType w:val="hybridMultilevel"/>
    <w:tmpl w:val="941EE298"/>
    <w:lvl w:ilvl="0" w:tplc="2718063C">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4EB49E6"/>
    <w:multiLevelType w:val="hybridMultilevel"/>
    <w:tmpl w:val="76504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63BAC"/>
    <w:multiLevelType w:val="hybridMultilevel"/>
    <w:tmpl w:val="006EB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03B6568"/>
    <w:multiLevelType w:val="hybridMultilevel"/>
    <w:tmpl w:val="06C05FF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207569B"/>
    <w:multiLevelType w:val="hybridMultilevel"/>
    <w:tmpl w:val="6914B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561544"/>
    <w:multiLevelType w:val="hybridMultilevel"/>
    <w:tmpl w:val="234C678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4693121"/>
    <w:multiLevelType w:val="hybridMultilevel"/>
    <w:tmpl w:val="E1EA936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E4A27EF"/>
    <w:multiLevelType w:val="hybridMultilevel"/>
    <w:tmpl w:val="5484DD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48583E"/>
    <w:multiLevelType w:val="hybridMultilevel"/>
    <w:tmpl w:val="13982E1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9223D94"/>
    <w:multiLevelType w:val="hybridMultilevel"/>
    <w:tmpl w:val="1230061C"/>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B813BE6"/>
    <w:multiLevelType w:val="hybridMultilevel"/>
    <w:tmpl w:val="3F589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612DBA"/>
    <w:multiLevelType w:val="hybridMultilevel"/>
    <w:tmpl w:val="015ED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85965BE"/>
    <w:multiLevelType w:val="hybridMultilevel"/>
    <w:tmpl w:val="091272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BE14239"/>
    <w:multiLevelType w:val="hybridMultilevel"/>
    <w:tmpl w:val="AFFE36B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CBA33C9"/>
    <w:multiLevelType w:val="hybridMultilevel"/>
    <w:tmpl w:val="D0A61E8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8C544CF"/>
    <w:multiLevelType w:val="hybridMultilevel"/>
    <w:tmpl w:val="3D5A01E2"/>
    <w:lvl w:ilvl="0" w:tplc="97A4F300">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94B4E58"/>
    <w:multiLevelType w:val="hybridMultilevel"/>
    <w:tmpl w:val="7C08C2B4"/>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887FF1"/>
    <w:multiLevelType w:val="hybridMultilevel"/>
    <w:tmpl w:val="12FEFCC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28B332F"/>
    <w:multiLevelType w:val="hybridMultilevel"/>
    <w:tmpl w:val="8FC4FD4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3BE2F75"/>
    <w:multiLevelType w:val="hybridMultilevel"/>
    <w:tmpl w:val="91FAA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370B2A"/>
    <w:multiLevelType w:val="hybridMultilevel"/>
    <w:tmpl w:val="E9786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9F5399E"/>
    <w:multiLevelType w:val="hybridMultilevel"/>
    <w:tmpl w:val="3E42DA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9825F7"/>
    <w:multiLevelType w:val="hybridMultilevel"/>
    <w:tmpl w:val="622ED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2EC06B5"/>
    <w:multiLevelType w:val="hybridMultilevel"/>
    <w:tmpl w:val="0A104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A3928F6"/>
    <w:multiLevelType w:val="hybridMultilevel"/>
    <w:tmpl w:val="4D8ED6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F06E73"/>
    <w:multiLevelType w:val="hybridMultilevel"/>
    <w:tmpl w:val="C7E410E4"/>
    <w:lvl w:ilvl="0" w:tplc="7B7808DC">
      <w:start w:val="1"/>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DA45354"/>
    <w:multiLevelType w:val="hybridMultilevel"/>
    <w:tmpl w:val="ED30CD5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38"/>
  </w:num>
  <w:num w:numId="3">
    <w:abstractNumId w:val="17"/>
  </w:num>
  <w:num w:numId="4">
    <w:abstractNumId w:val="3"/>
  </w:num>
  <w:num w:numId="5">
    <w:abstractNumId w:val="16"/>
  </w:num>
  <w:num w:numId="6">
    <w:abstractNumId w:val="34"/>
  </w:num>
  <w:num w:numId="7">
    <w:abstractNumId w:val="33"/>
  </w:num>
  <w:num w:numId="8">
    <w:abstractNumId w:val="7"/>
  </w:num>
  <w:num w:numId="9">
    <w:abstractNumId w:val="28"/>
  </w:num>
  <w:num w:numId="10">
    <w:abstractNumId w:val="30"/>
  </w:num>
  <w:num w:numId="11">
    <w:abstractNumId w:val="39"/>
  </w:num>
  <w:num w:numId="12">
    <w:abstractNumId w:val="32"/>
  </w:num>
  <w:num w:numId="13">
    <w:abstractNumId w:val="14"/>
  </w:num>
  <w:num w:numId="14">
    <w:abstractNumId w:val="35"/>
  </w:num>
  <w:num w:numId="15">
    <w:abstractNumId w:val="4"/>
  </w:num>
  <w:num w:numId="16">
    <w:abstractNumId w:val="27"/>
  </w:num>
  <w:num w:numId="17">
    <w:abstractNumId w:val="11"/>
  </w:num>
  <w:num w:numId="18">
    <w:abstractNumId w:val="5"/>
  </w:num>
  <w:num w:numId="19">
    <w:abstractNumId w:val="24"/>
  </w:num>
  <w:num w:numId="20">
    <w:abstractNumId w:val="31"/>
  </w:num>
  <w:num w:numId="21">
    <w:abstractNumId w:val="1"/>
  </w:num>
  <w:num w:numId="22">
    <w:abstractNumId w:val="15"/>
  </w:num>
  <w:num w:numId="23">
    <w:abstractNumId w:val="10"/>
  </w:num>
  <w:num w:numId="24">
    <w:abstractNumId w:val="23"/>
  </w:num>
  <w:num w:numId="25">
    <w:abstractNumId w:val="20"/>
  </w:num>
  <w:num w:numId="26">
    <w:abstractNumId w:val="29"/>
  </w:num>
  <w:num w:numId="27">
    <w:abstractNumId w:val="12"/>
  </w:num>
  <w:num w:numId="28">
    <w:abstractNumId w:val="21"/>
  </w:num>
  <w:num w:numId="29">
    <w:abstractNumId w:val="13"/>
  </w:num>
  <w:num w:numId="30">
    <w:abstractNumId w:val="8"/>
  </w:num>
  <w:num w:numId="31">
    <w:abstractNumId w:val="2"/>
  </w:num>
  <w:num w:numId="32">
    <w:abstractNumId w:val="6"/>
  </w:num>
  <w:num w:numId="33">
    <w:abstractNumId w:val="25"/>
  </w:num>
  <w:num w:numId="34">
    <w:abstractNumId w:val="37"/>
  </w:num>
  <w:num w:numId="35">
    <w:abstractNumId w:val="9"/>
  </w:num>
  <w:num w:numId="36">
    <w:abstractNumId w:val="22"/>
  </w:num>
  <w:num w:numId="37">
    <w:abstractNumId w:val="26"/>
  </w:num>
  <w:num w:numId="38">
    <w:abstractNumId w:val="36"/>
  </w:num>
  <w:num w:numId="39">
    <w:abstractNumId w:val="0"/>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drawingGridHorizontalSpacing w:val="120"/>
  <w:displayHorizontalDrawingGridEvery w:val="2"/>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D35"/>
    <w:rsid w:val="00000F1B"/>
    <w:rsid w:val="0000143A"/>
    <w:rsid w:val="00001F7E"/>
    <w:rsid w:val="0000542C"/>
    <w:rsid w:val="0000608D"/>
    <w:rsid w:val="00006C7B"/>
    <w:rsid w:val="000152DA"/>
    <w:rsid w:val="0001591A"/>
    <w:rsid w:val="00020266"/>
    <w:rsid w:val="00021995"/>
    <w:rsid w:val="000229E9"/>
    <w:rsid w:val="00022D0C"/>
    <w:rsid w:val="000349D3"/>
    <w:rsid w:val="00035180"/>
    <w:rsid w:val="00040913"/>
    <w:rsid w:val="00041147"/>
    <w:rsid w:val="0004381B"/>
    <w:rsid w:val="00044263"/>
    <w:rsid w:val="00046A88"/>
    <w:rsid w:val="00055AB5"/>
    <w:rsid w:val="00055D75"/>
    <w:rsid w:val="00063967"/>
    <w:rsid w:val="0006606B"/>
    <w:rsid w:val="00072377"/>
    <w:rsid w:val="000747CD"/>
    <w:rsid w:val="00077437"/>
    <w:rsid w:val="00080148"/>
    <w:rsid w:val="00081877"/>
    <w:rsid w:val="000838B6"/>
    <w:rsid w:val="000870FA"/>
    <w:rsid w:val="000929A8"/>
    <w:rsid w:val="0009612F"/>
    <w:rsid w:val="000A381F"/>
    <w:rsid w:val="000A6E94"/>
    <w:rsid w:val="000B0695"/>
    <w:rsid w:val="000B21B7"/>
    <w:rsid w:val="000B5E38"/>
    <w:rsid w:val="000C1CE5"/>
    <w:rsid w:val="000C1DA0"/>
    <w:rsid w:val="000C2728"/>
    <w:rsid w:val="000D4EA5"/>
    <w:rsid w:val="000E09EE"/>
    <w:rsid w:val="000E0BB0"/>
    <w:rsid w:val="000E1544"/>
    <w:rsid w:val="000E487F"/>
    <w:rsid w:val="000E53FD"/>
    <w:rsid w:val="000F3832"/>
    <w:rsid w:val="000F3BA0"/>
    <w:rsid w:val="000F4E57"/>
    <w:rsid w:val="001024D0"/>
    <w:rsid w:val="001029C4"/>
    <w:rsid w:val="00112CC6"/>
    <w:rsid w:val="0012025E"/>
    <w:rsid w:val="00122101"/>
    <w:rsid w:val="00124F59"/>
    <w:rsid w:val="0012702A"/>
    <w:rsid w:val="00130AA1"/>
    <w:rsid w:val="0013530B"/>
    <w:rsid w:val="001405EF"/>
    <w:rsid w:val="00143AF1"/>
    <w:rsid w:val="001447BA"/>
    <w:rsid w:val="00144CD3"/>
    <w:rsid w:val="001470C1"/>
    <w:rsid w:val="001471A3"/>
    <w:rsid w:val="00150E5C"/>
    <w:rsid w:val="00154760"/>
    <w:rsid w:val="00155123"/>
    <w:rsid w:val="00157AE8"/>
    <w:rsid w:val="00161041"/>
    <w:rsid w:val="00162BDC"/>
    <w:rsid w:val="00170AA6"/>
    <w:rsid w:val="00171145"/>
    <w:rsid w:val="001727E3"/>
    <w:rsid w:val="00172FFB"/>
    <w:rsid w:val="00180567"/>
    <w:rsid w:val="00182AC2"/>
    <w:rsid w:val="00184AF9"/>
    <w:rsid w:val="001857E4"/>
    <w:rsid w:val="00186A83"/>
    <w:rsid w:val="00187A27"/>
    <w:rsid w:val="00190475"/>
    <w:rsid w:val="001B6DBD"/>
    <w:rsid w:val="001B6FFA"/>
    <w:rsid w:val="001B7477"/>
    <w:rsid w:val="001C4A92"/>
    <w:rsid w:val="001D33E8"/>
    <w:rsid w:val="001D586B"/>
    <w:rsid w:val="001E7858"/>
    <w:rsid w:val="001F11AA"/>
    <w:rsid w:val="001F2906"/>
    <w:rsid w:val="001F519F"/>
    <w:rsid w:val="001F7037"/>
    <w:rsid w:val="00200387"/>
    <w:rsid w:val="00225C72"/>
    <w:rsid w:val="00230537"/>
    <w:rsid w:val="002341F0"/>
    <w:rsid w:val="002430DF"/>
    <w:rsid w:val="00245CC6"/>
    <w:rsid w:val="00247A48"/>
    <w:rsid w:val="00250510"/>
    <w:rsid w:val="002515B7"/>
    <w:rsid w:val="00251F3E"/>
    <w:rsid w:val="00252C33"/>
    <w:rsid w:val="002628F0"/>
    <w:rsid w:val="0026499A"/>
    <w:rsid w:val="00265A74"/>
    <w:rsid w:val="002672E3"/>
    <w:rsid w:val="00274012"/>
    <w:rsid w:val="002756C7"/>
    <w:rsid w:val="00275C04"/>
    <w:rsid w:val="00276638"/>
    <w:rsid w:val="00276769"/>
    <w:rsid w:val="00280CA5"/>
    <w:rsid w:val="0029079C"/>
    <w:rsid w:val="002925B4"/>
    <w:rsid w:val="002927CE"/>
    <w:rsid w:val="002A2A91"/>
    <w:rsid w:val="002A563E"/>
    <w:rsid w:val="002B2322"/>
    <w:rsid w:val="002B79AE"/>
    <w:rsid w:val="002C576D"/>
    <w:rsid w:val="002D05AF"/>
    <w:rsid w:val="002D25DE"/>
    <w:rsid w:val="002D4665"/>
    <w:rsid w:val="002E1D24"/>
    <w:rsid w:val="002E33C0"/>
    <w:rsid w:val="002E4496"/>
    <w:rsid w:val="002E5091"/>
    <w:rsid w:val="002E612C"/>
    <w:rsid w:val="002E63B2"/>
    <w:rsid w:val="002F2B86"/>
    <w:rsid w:val="002F475D"/>
    <w:rsid w:val="002F6120"/>
    <w:rsid w:val="00316B23"/>
    <w:rsid w:val="003172D8"/>
    <w:rsid w:val="00317866"/>
    <w:rsid w:val="00317F58"/>
    <w:rsid w:val="003202F6"/>
    <w:rsid w:val="003203BD"/>
    <w:rsid w:val="003229D6"/>
    <w:rsid w:val="00324873"/>
    <w:rsid w:val="003262B3"/>
    <w:rsid w:val="00327075"/>
    <w:rsid w:val="00332C6A"/>
    <w:rsid w:val="00334469"/>
    <w:rsid w:val="00335286"/>
    <w:rsid w:val="003377E4"/>
    <w:rsid w:val="00343E77"/>
    <w:rsid w:val="00350424"/>
    <w:rsid w:val="00351EA3"/>
    <w:rsid w:val="0035412F"/>
    <w:rsid w:val="00355D93"/>
    <w:rsid w:val="00361475"/>
    <w:rsid w:val="00363499"/>
    <w:rsid w:val="00364606"/>
    <w:rsid w:val="00371EF6"/>
    <w:rsid w:val="00372951"/>
    <w:rsid w:val="00374242"/>
    <w:rsid w:val="0038145F"/>
    <w:rsid w:val="00386F66"/>
    <w:rsid w:val="00387F94"/>
    <w:rsid w:val="00387FAD"/>
    <w:rsid w:val="003951C7"/>
    <w:rsid w:val="0039602E"/>
    <w:rsid w:val="003971BA"/>
    <w:rsid w:val="00397919"/>
    <w:rsid w:val="003B30FC"/>
    <w:rsid w:val="003B3637"/>
    <w:rsid w:val="003B53E3"/>
    <w:rsid w:val="003B6E14"/>
    <w:rsid w:val="003D0CAF"/>
    <w:rsid w:val="003E1146"/>
    <w:rsid w:val="003E46A2"/>
    <w:rsid w:val="003E7800"/>
    <w:rsid w:val="003F069A"/>
    <w:rsid w:val="003F2F91"/>
    <w:rsid w:val="003F52A9"/>
    <w:rsid w:val="00400304"/>
    <w:rsid w:val="00405E48"/>
    <w:rsid w:val="00412200"/>
    <w:rsid w:val="0041411F"/>
    <w:rsid w:val="00420DED"/>
    <w:rsid w:val="004270D1"/>
    <w:rsid w:val="0043603F"/>
    <w:rsid w:val="00436445"/>
    <w:rsid w:val="00437139"/>
    <w:rsid w:val="004408DB"/>
    <w:rsid w:val="00440CBF"/>
    <w:rsid w:val="0044167D"/>
    <w:rsid w:val="00443402"/>
    <w:rsid w:val="00445F94"/>
    <w:rsid w:val="004520F4"/>
    <w:rsid w:val="0045428E"/>
    <w:rsid w:val="00454775"/>
    <w:rsid w:val="00460DB8"/>
    <w:rsid w:val="004632DF"/>
    <w:rsid w:val="004636E0"/>
    <w:rsid w:val="00463DF9"/>
    <w:rsid w:val="004640BB"/>
    <w:rsid w:val="00464C80"/>
    <w:rsid w:val="00466690"/>
    <w:rsid w:val="0046711F"/>
    <w:rsid w:val="00473AEB"/>
    <w:rsid w:val="00477DBC"/>
    <w:rsid w:val="00487DF9"/>
    <w:rsid w:val="00491139"/>
    <w:rsid w:val="00492E05"/>
    <w:rsid w:val="00492E75"/>
    <w:rsid w:val="004973FE"/>
    <w:rsid w:val="004A2015"/>
    <w:rsid w:val="004A34BA"/>
    <w:rsid w:val="004A5ED2"/>
    <w:rsid w:val="004A6961"/>
    <w:rsid w:val="004A70F3"/>
    <w:rsid w:val="004C1419"/>
    <w:rsid w:val="004C3644"/>
    <w:rsid w:val="004C3847"/>
    <w:rsid w:val="004D06BA"/>
    <w:rsid w:val="004D71D1"/>
    <w:rsid w:val="004E0A4E"/>
    <w:rsid w:val="004E5B67"/>
    <w:rsid w:val="004E6034"/>
    <w:rsid w:val="004F0D5E"/>
    <w:rsid w:val="004F2010"/>
    <w:rsid w:val="005027FC"/>
    <w:rsid w:val="00512B8C"/>
    <w:rsid w:val="0052021A"/>
    <w:rsid w:val="00521281"/>
    <w:rsid w:val="005215E6"/>
    <w:rsid w:val="00521D5E"/>
    <w:rsid w:val="00523B84"/>
    <w:rsid w:val="0053121D"/>
    <w:rsid w:val="00531727"/>
    <w:rsid w:val="00534094"/>
    <w:rsid w:val="00534CA4"/>
    <w:rsid w:val="00536988"/>
    <w:rsid w:val="00537D2C"/>
    <w:rsid w:val="00540956"/>
    <w:rsid w:val="0054327D"/>
    <w:rsid w:val="00544233"/>
    <w:rsid w:val="00545223"/>
    <w:rsid w:val="00547599"/>
    <w:rsid w:val="00547B2B"/>
    <w:rsid w:val="00551003"/>
    <w:rsid w:val="00555CC8"/>
    <w:rsid w:val="00560C31"/>
    <w:rsid w:val="00565F09"/>
    <w:rsid w:val="00566F5A"/>
    <w:rsid w:val="005746B1"/>
    <w:rsid w:val="00576264"/>
    <w:rsid w:val="00576911"/>
    <w:rsid w:val="005828EA"/>
    <w:rsid w:val="00585D2C"/>
    <w:rsid w:val="00590A63"/>
    <w:rsid w:val="005932A3"/>
    <w:rsid w:val="005950E7"/>
    <w:rsid w:val="00595BFD"/>
    <w:rsid w:val="005A7B84"/>
    <w:rsid w:val="005B008A"/>
    <w:rsid w:val="005B424C"/>
    <w:rsid w:val="005B4B99"/>
    <w:rsid w:val="005B59C5"/>
    <w:rsid w:val="005C0794"/>
    <w:rsid w:val="005C21A5"/>
    <w:rsid w:val="005C5760"/>
    <w:rsid w:val="005C57D7"/>
    <w:rsid w:val="005D360D"/>
    <w:rsid w:val="005D64AE"/>
    <w:rsid w:val="005E210F"/>
    <w:rsid w:val="005E3324"/>
    <w:rsid w:val="005E3A79"/>
    <w:rsid w:val="005F07DA"/>
    <w:rsid w:val="005F151D"/>
    <w:rsid w:val="005F47DD"/>
    <w:rsid w:val="005F4D1C"/>
    <w:rsid w:val="005F4E35"/>
    <w:rsid w:val="005F6B6C"/>
    <w:rsid w:val="0060173B"/>
    <w:rsid w:val="0060435B"/>
    <w:rsid w:val="00610DE7"/>
    <w:rsid w:val="00613783"/>
    <w:rsid w:val="006175B8"/>
    <w:rsid w:val="00620AB0"/>
    <w:rsid w:val="00620C72"/>
    <w:rsid w:val="00620FCE"/>
    <w:rsid w:val="006251B0"/>
    <w:rsid w:val="0064118D"/>
    <w:rsid w:val="006447F4"/>
    <w:rsid w:val="0065002A"/>
    <w:rsid w:val="00655542"/>
    <w:rsid w:val="00656E60"/>
    <w:rsid w:val="00660019"/>
    <w:rsid w:val="00660CB2"/>
    <w:rsid w:val="00666874"/>
    <w:rsid w:val="0067010B"/>
    <w:rsid w:val="00670231"/>
    <w:rsid w:val="0067272C"/>
    <w:rsid w:val="00675CD1"/>
    <w:rsid w:val="00676613"/>
    <w:rsid w:val="0067748F"/>
    <w:rsid w:val="00684639"/>
    <w:rsid w:val="006873EC"/>
    <w:rsid w:val="00691E03"/>
    <w:rsid w:val="00694C31"/>
    <w:rsid w:val="00695B90"/>
    <w:rsid w:val="00696734"/>
    <w:rsid w:val="006A0E7E"/>
    <w:rsid w:val="006A1301"/>
    <w:rsid w:val="006A4888"/>
    <w:rsid w:val="006B2338"/>
    <w:rsid w:val="006B3E00"/>
    <w:rsid w:val="006B5034"/>
    <w:rsid w:val="006B735C"/>
    <w:rsid w:val="006C186F"/>
    <w:rsid w:val="006C41D4"/>
    <w:rsid w:val="006C4A6C"/>
    <w:rsid w:val="006C72AF"/>
    <w:rsid w:val="006D0710"/>
    <w:rsid w:val="006D64AA"/>
    <w:rsid w:val="006E16D6"/>
    <w:rsid w:val="006E22CB"/>
    <w:rsid w:val="006F1407"/>
    <w:rsid w:val="006F14F4"/>
    <w:rsid w:val="006F7CB1"/>
    <w:rsid w:val="00704CA9"/>
    <w:rsid w:val="007113B4"/>
    <w:rsid w:val="00723386"/>
    <w:rsid w:val="00723E3B"/>
    <w:rsid w:val="0073050A"/>
    <w:rsid w:val="00730D1B"/>
    <w:rsid w:val="00732C7C"/>
    <w:rsid w:val="007347AE"/>
    <w:rsid w:val="007370AB"/>
    <w:rsid w:val="0074116A"/>
    <w:rsid w:val="00742CA2"/>
    <w:rsid w:val="00742FFB"/>
    <w:rsid w:val="00743F1E"/>
    <w:rsid w:val="007526DD"/>
    <w:rsid w:val="00753F69"/>
    <w:rsid w:val="007549F3"/>
    <w:rsid w:val="007564D9"/>
    <w:rsid w:val="00757E1D"/>
    <w:rsid w:val="00760539"/>
    <w:rsid w:val="0076056C"/>
    <w:rsid w:val="00760EDE"/>
    <w:rsid w:val="00762AD9"/>
    <w:rsid w:val="00762B5D"/>
    <w:rsid w:val="00763533"/>
    <w:rsid w:val="00763A4E"/>
    <w:rsid w:val="00770208"/>
    <w:rsid w:val="00772FEF"/>
    <w:rsid w:val="0077307B"/>
    <w:rsid w:val="00773B1F"/>
    <w:rsid w:val="007758E4"/>
    <w:rsid w:val="00775CA1"/>
    <w:rsid w:val="00787FB2"/>
    <w:rsid w:val="0079263B"/>
    <w:rsid w:val="007953AB"/>
    <w:rsid w:val="0079590A"/>
    <w:rsid w:val="00795D0E"/>
    <w:rsid w:val="007A0E0E"/>
    <w:rsid w:val="007A2EC8"/>
    <w:rsid w:val="007A4D3F"/>
    <w:rsid w:val="007A7C0F"/>
    <w:rsid w:val="007A7D2E"/>
    <w:rsid w:val="007B2524"/>
    <w:rsid w:val="007C2746"/>
    <w:rsid w:val="007C3368"/>
    <w:rsid w:val="007C3C0C"/>
    <w:rsid w:val="007C3EE0"/>
    <w:rsid w:val="007C42E1"/>
    <w:rsid w:val="007C4F28"/>
    <w:rsid w:val="007C51C4"/>
    <w:rsid w:val="007C5727"/>
    <w:rsid w:val="007C7B28"/>
    <w:rsid w:val="007D66B6"/>
    <w:rsid w:val="007E0E30"/>
    <w:rsid w:val="007E2DB5"/>
    <w:rsid w:val="007E4A2D"/>
    <w:rsid w:val="007E4BCF"/>
    <w:rsid w:val="007E71B1"/>
    <w:rsid w:val="007F1037"/>
    <w:rsid w:val="007F2703"/>
    <w:rsid w:val="007F60AB"/>
    <w:rsid w:val="00800817"/>
    <w:rsid w:val="00803E23"/>
    <w:rsid w:val="008107EA"/>
    <w:rsid w:val="0081343F"/>
    <w:rsid w:val="00813E60"/>
    <w:rsid w:val="0082119F"/>
    <w:rsid w:val="00823BAE"/>
    <w:rsid w:val="00824732"/>
    <w:rsid w:val="00825ED6"/>
    <w:rsid w:val="00827509"/>
    <w:rsid w:val="008314CE"/>
    <w:rsid w:val="00832D6A"/>
    <w:rsid w:val="0083472C"/>
    <w:rsid w:val="008362DF"/>
    <w:rsid w:val="00842DE5"/>
    <w:rsid w:val="0084341A"/>
    <w:rsid w:val="00844F82"/>
    <w:rsid w:val="008556B2"/>
    <w:rsid w:val="008564AD"/>
    <w:rsid w:val="00856E37"/>
    <w:rsid w:val="008609DC"/>
    <w:rsid w:val="00861BFA"/>
    <w:rsid w:val="00863D83"/>
    <w:rsid w:val="00863E3B"/>
    <w:rsid w:val="00865A3C"/>
    <w:rsid w:val="0086726C"/>
    <w:rsid w:val="00871EFD"/>
    <w:rsid w:val="00884913"/>
    <w:rsid w:val="0088544A"/>
    <w:rsid w:val="008919E2"/>
    <w:rsid w:val="00892951"/>
    <w:rsid w:val="00892BC5"/>
    <w:rsid w:val="008968FD"/>
    <w:rsid w:val="008972F4"/>
    <w:rsid w:val="00897320"/>
    <w:rsid w:val="008975E9"/>
    <w:rsid w:val="008A0D67"/>
    <w:rsid w:val="008A7EF9"/>
    <w:rsid w:val="008B110E"/>
    <w:rsid w:val="008B547E"/>
    <w:rsid w:val="008B78E5"/>
    <w:rsid w:val="008C3F9C"/>
    <w:rsid w:val="008C4D49"/>
    <w:rsid w:val="008C5BB1"/>
    <w:rsid w:val="008D0E7B"/>
    <w:rsid w:val="008D531F"/>
    <w:rsid w:val="008D5CAE"/>
    <w:rsid w:val="008E19ED"/>
    <w:rsid w:val="008E2D35"/>
    <w:rsid w:val="008E52C6"/>
    <w:rsid w:val="008E6AD6"/>
    <w:rsid w:val="008F6642"/>
    <w:rsid w:val="0090152D"/>
    <w:rsid w:val="009027D4"/>
    <w:rsid w:val="00903B18"/>
    <w:rsid w:val="00904376"/>
    <w:rsid w:val="0091066B"/>
    <w:rsid w:val="0091429D"/>
    <w:rsid w:val="00914556"/>
    <w:rsid w:val="00915840"/>
    <w:rsid w:val="00915937"/>
    <w:rsid w:val="009166E5"/>
    <w:rsid w:val="00923C45"/>
    <w:rsid w:val="009241CC"/>
    <w:rsid w:val="009243D0"/>
    <w:rsid w:val="00926E5C"/>
    <w:rsid w:val="0093488B"/>
    <w:rsid w:val="009352D3"/>
    <w:rsid w:val="00936C59"/>
    <w:rsid w:val="00954065"/>
    <w:rsid w:val="009562D8"/>
    <w:rsid w:val="00957C3E"/>
    <w:rsid w:val="009601FE"/>
    <w:rsid w:val="00965FF8"/>
    <w:rsid w:val="009702E4"/>
    <w:rsid w:val="0097416A"/>
    <w:rsid w:val="009744D8"/>
    <w:rsid w:val="00975538"/>
    <w:rsid w:val="0097617C"/>
    <w:rsid w:val="0097778B"/>
    <w:rsid w:val="00977813"/>
    <w:rsid w:val="00977B31"/>
    <w:rsid w:val="00982B0B"/>
    <w:rsid w:val="00983FF2"/>
    <w:rsid w:val="00984796"/>
    <w:rsid w:val="009853B8"/>
    <w:rsid w:val="00987120"/>
    <w:rsid w:val="009874A5"/>
    <w:rsid w:val="00987A81"/>
    <w:rsid w:val="009A4961"/>
    <w:rsid w:val="009A4AAC"/>
    <w:rsid w:val="009A64E6"/>
    <w:rsid w:val="009A7424"/>
    <w:rsid w:val="009B7768"/>
    <w:rsid w:val="009C3737"/>
    <w:rsid w:val="009C74D1"/>
    <w:rsid w:val="009D1707"/>
    <w:rsid w:val="009D21E7"/>
    <w:rsid w:val="009D2FFF"/>
    <w:rsid w:val="009D37B9"/>
    <w:rsid w:val="009D5B8A"/>
    <w:rsid w:val="009D7B4C"/>
    <w:rsid w:val="009E03FF"/>
    <w:rsid w:val="009E3104"/>
    <w:rsid w:val="009E363E"/>
    <w:rsid w:val="009E3726"/>
    <w:rsid w:val="009E3BB1"/>
    <w:rsid w:val="009E5E4F"/>
    <w:rsid w:val="009E61E2"/>
    <w:rsid w:val="009F11F5"/>
    <w:rsid w:val="009F5185"/>
    <w:rsid w:val="009F5256"/>
    <w:rsid w:val="00A03FCC"/>
    <w:rsid w:val="00A043DF"/>
    <w:rsid w:val="00A108F0"/>
    <w:rsid w:val="00A10C88"/>
    <w:rsid w:val="00A10D24"/>
    <w:rsid w:val="00A123B7"/>
    <w:rsid w:val="00A16D36"/>
    <w:rsid w:val="00A2694D"/>
    <w:rsid w:val="00A33015"/>
    <w:rsid w:val="00A40E1F"/>
    <w:rsid w:val="00A41928"/>
    <w:rsid w:val="00A42C56"/>
    <w:rsid w:val="00A47DB0"/>
    <w:rsid w:val="00A52C37"/>
    <w:rsid w:val="00A57C4A"/>
    <w:rsid w:val="00A604FD"/>
    <w:rsid w:val="00A7142D"/>
    <w:rsid w:val="00A74B56"/>
    <w:rsid w:val="00A84E25"/>
    <w:rsid w:val="00A86BE3"/>
    <w:rsid w:val="00A90BCA"/>
    <w:rsid w:val="00A94646"/>
    <w:rsid w:val="00AA4184"/>
    <w:rsid w:val="00AA4FFF"/>
    <w:rsid w:val="00AA774D"/>
    <w:rsid w:val="00AB3DB3"/>
    <w:rsid w:val="00AB5C3B"/>
    <w:rsid w:val="00AB69AC"/>
    <w:rsid w:val="00AC0429"/>
    <w:rsid w:val="00AC15EF"/>
    <w:rsid w:val="00AC2362"/>
    <w:rsid w:val="00AC2D7F"/>
    <w:rsid w:val="00AC42CB"/>
    <w:rsid w:val="00AC6834"/>
    <w:rsid w:val="00AD567D"/>
    <w:rsid w:val="00AE1D68"/>
    <w:rsid w:val="00AE253B"/>
    <w:rsid w:val="00AE334B"/>
    <w:rsid w:val="00AE472C"/>
    <w:rsid w:val="00AE55C7"/>
    <w:rsid w:val="00AF360B"/>
    <w:rsid w:val="00AF481B"/>
    <w:rsid w:val="00B01599"/>
    <w:rsid w:val="00B035D1"/>
    <w:rsid w:val="00B047A9"/>
    <w:rsid w:val="00B04C81"/>
    <w:rsid w:val="00B152DA"/>
    <w:rsid w:val="00B166F3"/>
    <w:rsid w:val="00B16C30"/>
    <w:rsid w:val="00B214E0"/>
    <w:rsid w:val="00B275EB"/>
    <w:rsid w:val="00B3315C"/>
    <w:rsid w:val="00B41119"/>
    <w:rsid w:val="00B43281"/>
    <w:rsid w:val="00B460EB"/>
    <w:rsid w:val="00B46C22"/>
    <w:rsid w:val="00B5280E"/>
    <w:rsid w:val="00B67E09"/>
    <w:rsid w:val="00B74076"/>
    <w:rsid w:val="00B8289B"/>
    <w:rsid w:val="00B831C6"/>
    <w:rsid w:val="00B873DA"/>
    <w:rsid w:val="00B87896"/>
    <w:rsid w:val="00B901BE"/>
    <w:rsid w:val="00B91C90"/>
    <w:rsid w:val="00B958EC"/>
    <w:rsid w:val="00BA5323"/>
    <w:rsid w:val="00BA6827"/>
    <w:rsid w:val="00BB57A5"/>
    <w:rsid w:val="00BB77F5"/>
    <w:rsid w:val="00BB79F0"/>
    <w:rsid w:val="00BC05E9"/>
    <w:rsid w:val="00BC2899"/>
    <w:rsid w:val="00BC3391"/>
    <w:rsid w:val="00BC35B9"/>
    <w:rsid w:val="00BC3E55"/>
    <w:rsid w:val="00BC4F70"/>
    <w:rsid w:val="00BD1807"/>
    <w:rsid w:val="00BD1959"/>
    <w:rsid w:val="00BE5379"/>
    <w:rsid w:val="00BF0621"/>
    <w:rsid w:val="00BF1DEC"/>
    <w:rsid w:val="00BF4C41"/>
    <w:rsid w:val="00C07507"/>
    <w:rsid w:val="00C12569"/>
    <w:rsid w:val="00C130FD"/>
    <w:rsid w:val="00C201E3"/>
    <w:rsid w:val="00C25C0A"/>
    <w:rsid w:val="00C278F3"/>
    <w:rsid w:val="00C326B3"/>
    <w:rsid w:val="00C32FB8"/>
    <w:rsid w:val="00C35C6F"/>
    <w:rsid w:val="00C50834"/>
    <w:rsid w:val="00C55360"/>
    <w:rsid w:val="00C572EB"/>
    <w:rsid w:val="00C61955"/>
    <w:rsid w:val="00C62F0D"/>
    <w:rsid w:val="00C64766"/>
    <w:rsid w:val="00C64EFA"/>
    <w:rsid w:val="00C816A6"/>
    <w:rsid w:val="00C85FE8"/>
    <w:rsid w:val="00C920BF"/>
    <w:rsid w:val="00C96F94"/>
    <w:rsid w:val="00CA17BF"/>
    <w:rsid w:val="00CA1C23"/>
    <w:rsid w:val="00CA1C33"/>
    <w:rsid w:val="00CA25EB"/>
    <w:rsid w:val="00CA7CAB"/>
    <w:rsid w:val="00CB283D"/>
    <w:rsid w:val="00CC0EAF"/>
    <w:rsid w:val="00CC4452"/>
    <w:rsid w:val="00CC4D9F"/>
    <w:rsid w:val="00CD127E"/>
    <w:rsid w:val="00CD2542"/>
    <w:rsid w:val="00CD25FF"/>
    <w:rsid w:val="00CD4E3C"/>
    <w:rsid w:val="00CD582B"/>
    <w:rsid w:val="00CD5EB6"/>
    <w:rsid w:val="00CE28BE"/>
    <w:rsid w:val="00CE5538"/>
    <w:rsid w:val="00CE6ED3"/>
    <w:rsid w:val="00CF2769"/>
    <w:rsid w:val="00CF60A6"/>
    <w:rsid w:val="00D00513"/>
    <w:rsid w:val="00D01884"/>
    <w:rsid w:val="00D024F3"/>
    <w:rsid w:val="00D0487A"/>
    <w:rsid w:val="00D06A2F"/>
    <w:rsid w:val="00D10CDD"/>
    <w:rsid w:val="00D11ECC"/>
    <w:rsid w:val="00D1215D"/>
    <w:rsid w:val="00D147DC"/>
    <w:rsid w:val="00D148DF"/>
    <w:rsid w:val="00D20C7E"/>
    <w:rsid w:val="00D247C2"/>
    <w:rsid w:val="00D25ACE"/>
    <w:rsid w:val="00D32F10"/>
    <w:rsid w:val="00D43430"/>
    <w:rsid w:val="00D43FB2"/>
    <w:rsid w:val="00D5187E"/>
    <w:rsid w:val="00D52B4A"/>
    <w:rsid w:val="00D60567"/>
    <w:rsid w:val="00D729FF"/>
    <w:rsid w:val="00D72AAD"/>
    <w:rsid w:val="00D7597F"/>
    <w:rsid w:val="00D770C4"/>
    <w:rsid w:val="00D77BB7"/>
    <w:rsid w:val="00D84366"/>
    <w:rsid w:val="00D860EA"/>
    <w:rsid w:val="00D8728B"/>
    <w:rsid w:val="00D95176"/>
    <w:rsid w:val="00D9663A"/>
    <w:rsid w:val="00D966FD"/>
    <w:rsid w:val="00DA0F5A"/>
    <w:rsid w:val="00DA5158"/>
    <w:rsid w:val="00DA694E"/>
    <w:rsid w:val="00DA72FC"/>
    <w:rsid w:val="00DA760A"/>
    <w:rsid w:val="00DB2911"/>
    <w:rsid w:val="00DB5C1A"/>
    <w:rsid w:val="00DC2ED9"/>
    <w:rsid w:val="00DC414C"/>
    <w:rsid w:val="00DC4C12"/>
    <w:rsid w:val="00DC68F6"/>
    <w:rsid w:val="00DD0E77"/>
    <w:rsid w:val="00DE0277"/>
    <w:rsid w:val="00DF1824"/>
    <w:rsid w:val="00DF5089"/>
    <w:rsid w:val="00DF616C"/>
    <w:rsid w:val="00DF6281"/>
    <w:rsid w:val="00E00518"/>
    <w:rsid w:val="00E02551"/>
    <w:rsid w:val="00E17822"/>
    <w:rsid w:val="00E21C31"/>
    <w:rsid w:val="00E31DB5"/>
    <w:rsid w:val="00E31DE8"/>
    <w:rsid w:val="00E326DD"/>
    <w:rsid w:val="00E40534"/>
    <w:rsid w:val="00E40B5A"/>
    <w:rsid w:val="00E40F62"/>
    <w:rsid w:val="00E507BA"/>
    <w:rsid w:val="00E51DE8"/>
    <w:rsid w:val="00E568DE"/>
    <w:rsid w:val="00E56DBD"/>
    <w:rsid w:val="00E60077"/>
    <w:rsid w:val="00E61BB4"/>
    <w:rsid w:val="00E712C0"/>
    <w:rsid w:val="00E74EDC"/>
    <w:rsid w:val="00E772BA"/>
    <w:rsid w:val="00E86F68"/>
    <w:rsid w:val="00E87493"/>
    <w:rsid w:val="00E87693"/>
    <w:rsid w:val="00E95766"/>
    <w:rsid w:val="00EA0005"/>
    <w:rsid w:val="00EB14ED"/>
    <w:rsid w:val="00EB5A5E"/>
    <w:rsid w:val="00EC250D"/>
    <w:rsid w:val="00EC26CD"/>
    <w:rsid w:val="00EC4539"/>
    <w:rsid w:val="00ED2B0C"/>
    <w:rsid w:val="00ED3F64"/>
    <w:rsid w:val="00ED54BE"/>
    <w:rsid w:val="00ED5A59"/>
    <w:rsid w:val="00ED6DF3"/>
    <w:rsid w:val="00ED759B"/>
    <w:rsid w:val="00EE7953"/>
    <w:rsid w:val="00EF2758"/>
    <w:rsid w:val="00EF3458"/>
    <w:rsid w:val="00EF4BAA"/>
    <w:rsid w:val="00EF7718"/>
    <w:rsid w:val="00F01C26"/>
    <w:rsid w:val="00F0288F"/>
    <w:rsid w:val="00F04F62"/>
    <w:rsid w:val="00F050F3"/>
    <w:rsid w:val="00F07E37"/>
    <w:rsid w:val="00F13239"/>
    <w:rsid w:val="00F20BC2"/>
    <w:rsid w:val="00F25AC7"/>
    <w:rsid w:val="00F26558"/>
    <w:rsid w:val="00F2655C"/>
    <w:rsid w:val="00F2704E"/>
    <w:rsid w:val="00F322A7"/>
    <w:rsid w:val="00F34E31"/>
    <w:rsid w:val="00F40B18"/>
    <w:rsid w:val="00F41EDF"/>
    <w:rsid w:val="00F55C02"/>
    <w:rsid w:val="00F5644B"/>
    <w:rsid w:val="00F60019"/>
    <w:rsid w:val="00F64ED2"/>
    <w:rsid w:val="00F72A9A"/>
    <w:rsid w:val="00F7328A"/>
    <w:rsid w:val="00F77658"/>
    <w:rsid w:val="00F80B54"/>
    <w:rsid w:val="00F82AD8"/>
    <w:rsid w:val="00F85B67"/>
    <w:rsid w:val="00F86A11"/>
    <w:rsid w:val="00F93D7E"/>
    <w:rsid w:val="00F945B4"/>
    <w:rsid w:val="00F95408"/>
    <w:rsid w:val="00F96D0F"/>
    <w:rsid w:val="00F97F4E"/>
    <w:rsid w:val="00FA40EC"/>
    <w:rsid w:val="00FA6BA0"/>
    <w:rsid w:val="00FB1B31"/>
    <w:rsid w:val="00FB785C"/>
    <w:rsid w:val="00FB7DCC"/>
    <w:rsid w:val="00FC5CED"/>
    <w:rsid w:val="00FC6AAB"/>
    <w:rsid w:val="00FC76EB"/>
    <w:rsid w:val="00FD416C"/>
    <w:rsid w:val="00FD73E6"/>
    <w:rsid w:val="00FE0AFD"/>
    <w:rsid w:val="00FE6503"/>
    <w:rsid w:val="00FF3798"/>
    <w:rsid w:val="00FF39BD"/>
    <w:rsid w:val="00FF3D57"/>
    <w:rsid w:val="00FF7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0DA8999D"/>
  <w15:docId w15:val="{ACF7CEEE-FB6D-4A4B-8BFF-52AD989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16A6"/>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10F63-8192-4AA5-97FD-67239B63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Sampson</dc:creator>
  <cp:lastModifiedBy>Adam Sampson</cp:lastModifiedBy>
  <cp:revision>6</cp:revision>
  <dcterms:created xsi:type="dcterms:W3CDTF">2020-07-14T05:14:00Z</dcterms:created>
  <dcterms:modified xsi:type="dcterms:W3CDTF">2020-07-19T22:03:00Z</dcterms:modified>
</cp:coreProperties>
</file>